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6AA6" w14:textId="274C77EA" w:rsidR="0064641E" w:rsidRDefault="0064641E" w:rsidP="0064641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877944">
        <w:rPr>
          <w:rFonts w:ascii="Arial" w:hAnsi="Arial" w:cs="Arial"/>
          <w:b/>
          <w:bCs/>
        </w:rPr>
        <w:t>1358</w:t>
      </w:r>
    </w:p>
    <w:p w14:paraId="408F2AC3" w14:textId="77777777" w:rsidR="0064641E" w:rsidRPr="00210D4C" w:rsidRDefault="0064641E" w:rsidP="0064641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1ED9FE78" w14:textId="77777777" w:rsidR="00210D4C" w:rsidRDefault="00210D4C" w:rsidP="00311702">
      <w:pPr>
        <w:pStyle w:val="3GPPHeader"/>
      </w:pP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6E49912" w:rsidR="00531215" w:rsidRPr="00CE30E7" w:rsidRDefault="003D3C45" w:rsidP="00311702">
      <w:pPr>
        <w:pStyle w:val="3GPPHeader"/>
      </w:pPr>
      <w:r w:rsidRPr="00CE30E7">
        <w:t>Title:</w:t>
      </w:r>
      <w:r w:rsidR="00E90E49" w:rsidRPr="00CE30E7">
        <w:tab/>
      </w:r>
      <w:r w:rsidR="005F5E2D">
        <w:t xml:space="preserve">Inter-UE Coordination for </w:t>
      </w:r>
      <w:r w:rsidR="00133AE5">
        <w:t xml:space="preserve">Mode 2 Resource </w:t>
      </w:r>
      <w:r w:rsidR="00716D9C">
        <w:t>Allocation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01533F79" w:rsidR="005F5E2D" w:rsidRDefault="0064641E" w:rsidP="00343100">
      <w:pPr>
        <w:jc w:val="both"/>
      </w:pPr>
      <w:r>
        <w:t>The inter-UE coordination has been discussed extensively in RAN1 #103</w:t>
      </w:r>
      <w:r w:rsidR="009D0EB4">
        <w:t>-</w:t>
      </w:r>
      <w:r>
        <w:t>e</w:t>
      </w:r>
      <w:r w:rsidR="009D0EB4">
        <w:t xml:space="preserve"> </w:t>
      </w:r>
      <w:r>
        <w:t xml:space="preserve">meeting </w:t>
      </w:r>
      <w:r>
        <w:fldChar w:fldCharType="begin"/>
      </w:r>
      <w:r>
        <w:instrText xml:space="preserve"> REF _Ref49784738 \r \h </w:instrText>
      </w:r>
      <w:r>
        <w:fldChar w:fldCharType="separate"/>
      </w:r>
      <w:r>
        <w:t>[1]</w:t>
      </w:r>
      <w:r>
        <w:fldChar w:fldCharType="end"/>
      </w:r>
      <w:r>
        <w:t xml:space="preserve">. The following conclusions have been reached. </w:t>
      </w:r>
    </w:p>
    <w:p w14:paraId="6157C384" w14:textId="29B3131A" w:rsidR="00991887" w:rsidRDefault="00991887" w:rsidP="00343100">
      <w:pPr>
        <w:jc w:val="both"/>
      </w:pPr>
    </w:p>
    <w:p w14:paraId="08A178CE" w14:textId="77777777" w:rsidR="0064641E" w:rsidRPr="00B73C90" w:rsidRDefault="0064641E" w:rsidP="0064641E">
      <w:pPr>
        <w:rPr>
          <w:b/>
          <w:bCs/>
          <w:szCs w:val="20"/>
          <w:u w:val="single"/>
        </w:rPr>
      </w:pPr>
      <w:r w:rsidRPr="00B73C90">
        <w:rPr>
          <w:b/>
          <w:bCs/>
          <w:szCs w:val="20"/>
          <w:u w:val="single"/>
        </w:rPr>
        <w:t>Conclusion:</w:t>
      </w:r>
    </w:p>
    <w:p w14:paraId="35A41F86" w14:textId="77777777" w:rsidR="0064641E" w:rsidRPr="00B73C90" w:rsidRDefault="0064641E" w:rsidP="0064641E">
      <w:pPr>
        <w:numPr>
          <w:ilvl w:val="0"/>
          <w:numId w:val="20"/>
        </w:numPr>
        <w:autoSpaceDE w:val="0"/>
        <w:autoSpaceDN w:val="0"/>
        <w:jc w:val="both"/>
        <w:rPr>
          <w:szCs w:val="20"/>
          <w:lang w:eastAsia="ko-KR"/>
        </w:rPr>
      </w:pPr>
      <w:r w:rsidRPr="00B73C90">
        <w:rPr>
          <w:szCs w:val="20"/>
          <w:lang w:eastAsia="ko-KR"/>
        </w:rPr>
        <w:t>The schemes of inter-UE coordination in Mode 2 are categorized as being based on the following types of “A set of resources” sent by UE-A to UE-B:</w:t>
      </w:r>
    </w:p>
    <w:p w14:paraId="745A235B"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UE-A sends to UE-B the set of resources preferred for UE-B’s transmission</w:t>
      </w:r>
    </w:p>
    <w:p w14:paraId="410B456E" w14:textId="77777777" w:rsidR="0064641E" w:rsidRPr="00B73C90" w:rsidRDefault="0064641E" w:rsidP="0064641E">
      <w:pPr>
        <w:numPr>
          <w:ilvl w:val="2"/>
          <w:numId w:val="20"/>
        </w:numPr>
        <w:autoSpaceDE w:val="0"/>
        <w:autoSpaceDN w:val="0"/>
        <w:jc w:val="both"/>
        <w:rPr>
          <w:szCs w:val="20"/>
          <w:lang w:eastAsia="ko-KR"/>
        </w:rPr>
      </w:pPr>
      <w:r w:rsidRPr="00B73C90">
        <w:rPr>
          <w:szCs w:val="20"/>
          <w:lang w:eastAsia="ko-KR"/>
        </w:rPr>
        <w:t>e.g., based on its sensing result</w:t>
      </w:r>
    </w:p>
    <w:p w14:paraId="68737209"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UE-A sends to UE-B the set of resources not preferred for UE-B’s transmission</w:t>
      </w:r>
    </w:p>
    <w:p w14:paraId="2FEAC4BF" w14:textId="77777777" w:rsidR="0064641E" w:rsidRPr="00B73C90" w:rsidRDefault="0064641E" w:rsidP="0064641E">
      <w:pPr>
        <w:numPr>
          <w:ilvl w:val="2"/>
          <w:numId w:val="20"/>
        </w:numPr>
        <w:autoSpaceDE w:val="0"/>
        <w:autoSpaceDN w:val="0"/>
        <w:jc w:val="both"/>
        <w:rPr>
          <w:szCs w:val="20"/>
          <w:lang w:eastAsia="ko-KR"/>
        </w:rPr>
      </w:pPr>
      <w:r w:rsidRPr="00B73C90">
        <w:rPr>
          <w:szCs w:val="20"/>
          <w:lang w:eastAsia="ko-KR"/>
        </w:rPr>
        <w:t>e.g., based on its sensing result and/or expected/potential resource conflict</w:t>
      </w:r>
    </w:p>
    <w:p w14:paraId="5C8AA86E"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UE-A sends to UE-B the set of resource where the resource conflict is detected</w:t>
      </w:r>
    </w:p>
    <w:p w14:paraId="4E6C6405"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FFS: details of resource conflict, e.g., including type of resource conflict</w:t>
      </w:r>
    </w:p>
    <w:p w14:paraId="2F45E869"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FFS: details of sensing operation at UE-A side</w:t>
      </w:r>
    </w:p>
    <w:p w14:paraId="27F1E0C2"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FFS: which type(s) of resource set information is(are) beneficial/feasible to which cast type(s)</w:t>
      </w:r>
    </w:p>
    <w:p w14:paraId="05483970" w14:textId="77777777" w:rsidR="0064641E" w:rsidRPr="00B73C90" w:rsidRDefault="0064641E" w:rsidP="0064641E">
      <w:pPr>
        <w:numPr>
          <w:ilvl w:val="1"/>
          <w:numId w:val="20"/>
        </w:numPr>
        <w:autoSpaceDE w:val="0"/>
        <w:autoSpaceDN w:val="0"/>
        <w:jc w:val="both"/>
        <w:rPr>
          <w:szCs w:val="20"/>
          <w:lang w:eastAsia="ko-KR"/>
        </w:rPr>
      </w:pPr>
      <w:r w:rsidRPr="00B73C90">
        <w:rPr>
          <w:szCs w:val="20"/>
          <w:lang w:eastAsia="ko-KR"/>
        </w:rPr>
        <w:t>Note: these different types may be used in combination with each other</w:t>
      </w:r>
    </w:p>
    <w:p w14:paraId="3ED031B0" w14:textId="77777777" w:rsidR="0064641E" w:rsidRPr="00B73C90" w:rsidRDefault="0064641E" w:rsidP="0064641E">
      <w:pPr>
        <w:numPr>
          <w:ilvl w:val="0"/>
          <w:numId w:val="20"/>
        </w:numPr>
        <w:autoSpaceDE w:val="0"/>
        <w:autoSpaceDN w:val="0"/>
        <w:jc w:val="both"/>
        <w:rPr>
          <w:szCs w:val="20"/>
          <w:lang w:eastAsia="ko-KR"/>
        </w:rPr>
      </w:pPr>
      <w:r w:rsidRPr="00B73C90">
        <w:rPr>
          <w:szCs w:val="20"/>
          <w:lang w:eastAsia="ko-KR"/>
        </w:rPr>
        <w:t>From RAN1 perspective, further study on the feasibility/benefit of inter-UE coordination is required</w:t>
      </w:r>
    </w:p>
    <w:p w14:paraId="540F0906" w14:textId="77777777" w:rsidR="0064641E" w:rsidRPr="00B73C90" w:rsidRDefault="0064641E" w:rsidP="0064641E">
      <w:pPr>
        <w:numPr>
          <w:ilvl w:val="0"/>
          <w:numId w:val="20"/>
        </w:numPr>
        <w:autoSpaceDE w:val="0"/>
        <w:autoSpaceDN w:val="0"/>
        <w:jc w:val="both"/>
        <w:rPr>
          <w:szCs w:val="20"/>
          <w:lang w:eastAsia="ko-KR"/>
        </w:rPr>
      </w:pPr>
      <w:r w:rsidRPr="00B73C90">
        <w:rPr>
          <w:szCs w:val="20"/>
          <w:lang w:eastAsia="ko-KR"/>
        </w:rPr>
        <w:t>Send an LS to RAN plenary</w:t>
      </w:r>
    </w:p>
    <w:p w14:paraId="5FDA0E15" w14:textId="77777777" w:rsidR="0064641E" w:rsidRPr="00B73C90" w:rsidRDefault="0064641E" w:rsidP="0064641E">
      <w:pPr>
        <w:rPr>
          <w:color w:val="1F497D"/>
          <w:szCs w:val="20"/>
          <w:lang w:eastAsia="ko-KR"/>
        </w:rPr>
      </w:pPr>
    </w:p>
    <w:p w14:paraId="4B5B32D7" w14:textId="77777777" w:rsidR="0064641E" w:rsidRPr="00B73C90" w:rsidRDefault="0064641E" w:rsidP="0064641E">
      <w:pPr>
        <w:rPr>
          <w:b/>
          <w:bCs/>
          <w:szCs w:val="20"/>
          <w:u w:val="single"/>
        </w:rPr>
      </w:pPr>
      <w:r w:rsidRPr="00B73C90">
        <w:rPr>
          <w:b/>
          <w:bCs/>
          <w:szCs w:val="20"/>
          <w:u w:val="single"/>
        </w:rPr>
        <w:t>Conclusion:</w:t>
      </w:r>
    </w:p>
    <w:p w14:paraId="04BA3B93" w14:textId="77777777" w:rsidR="0064641E" w:rsidRPr="00DB597D" w:rsidRDefault="0064641E" w:rsidP="0064641E">
      <w:pPr>
        <w:numPr>
          <w:ilvl w:val="0"/>
          <w:numId w:val="19"/>
        </w:numPr>
        <w:rPr>
          <w:szCs w:val="20"/>
          <w:lang w:eastAsia="ko-KR"/>
        </w:rPr>
      </w:pPr>
      <w:r w:rsidRPr="00DB597D">
        <w:rPr>
          <w:szCs w:val="20"/>
          <w:lang w:eastAsia="ko-KR"/>
        </w:rPr>
        <w:t>For the schemes of inter-UE coordination identified as feasible/beneficial, at least the following aspects are further discussed.</w:t>
      </w:r>
    </w:p>
    <w:p w14:paraId="778C253B" w14:textId="0C53F321" w:rsidR="0064641E" w:rsidRPr="00DB597D" w:rsidRDefault="0064641E" w:rsidP="0064641E">
      <w:pPr>
        <w:numPr>
          <w:ilvl w:val="1"/>
          <w:numId w:val="19"/>
        </w:numPr>
        <w:rPr>
          <w:szCs w:val="20"/>
          <w:lang w:eastAsia="ko-KR"/>
        </w:rPr>
      </w:pPr>
      <w:r w:rsidRPr="00DB597D">
        <w:rPr>
          <w:szCs w:val="20"/>
          <w:lang w:eastAsia="ko-KR"/>
        </w:rPr>
        <w:t>How/when UE-A determines the contents of</w:t>
      </w:r>
      <w:r>
        <w:rPr>
          <w:szCs w:val="20"/>
          <w:lang w:eastAsia="ko-KR"/>
        </w:rPr>
        <w:t xml:space="preserve"> “</w:t>
      </w:r>
      <w:r w:rsidRPr="00DB597D">
        <w:rPr>
          <w:szCs w:val="20"/>
          <w:lang w:eastAsia="ko-KR"/>
        </w:rPr>
        <w:t>A set of resources”, including consideration of UL scheduling</w:t>
      </w:r>
    </w:p>
    <w:p w14:paraId="567D366D" w14:textId="2BE7D56E" w:rsidR="0064641E" w:rsidRPr="00DB597D" w:rsidRDefault="0064641E" w:rsidP="0064641E">
      <w:pPr>
        <w:numPr>
          <w:ilvl w:val="1"/>
          <w:numId w:val="19"/>
        </w:numPr>
        <w:rPr>
          <w:szCs w:val="20"/>
          <w:lang w:eastAsia="ko-KR"/>
        </w:rPr>
      </w:pPr>
      <w:r w:rsidRPr="00DB597D">
        <w:rPr>
          <w:szCs w:val="20"/>
          <w:lang w:eastAsia="ko-KR"/>
        </w:rPr>
        <w:t xml:space="preserve">When UE-A sends </w:t>
      </w:r>
      <w:r>
        <w:rPr>
          <w:szCs w:val="20"/>
          <w:lang w:eastAsia="ko-KR"/>
        </w:rPr>
        <w:t>“</w:t>
      </w:r>
      <w:r w:rsidRPr="00DB597D">
        <w:rPr>
          <w:szCs w:val="20"/>
          <w:lang w:eastAsia="ko-KR"/>
        </w:rPr>
        <w:t>A set of resources” to UE-B, including which UE(s) sends it</w:t>
      </w:r>
    </w:p>
    <w:p w14:paraId="1C9DE651" w14:textId="77777777" w:rsidR="0064641E" w:rsidRPr="00DB597D" w:rsidRDefault="0064641E" w:rsidP="0064641E">
      <w:pPr>
        <w:numPr>
          <w:ilvl w:val="1"/>
          <w:numId w:val="19"/>
        </w:numPr>
        <w:rPr>
          <w:szCs w:val="20"/>
          <w:lang w:eastAsia="ko-KR"/>
        </w:rPr>
      </w:pPr>
      <w:r w:rsidRPr="00DB597D">
        <w:rPr>
          <w:szCs w:val="20"/>
          <w:lang w:eastAsia="ko-KR"/>
        </w:rPr>
        <w:t>How UE-A and UE-B are determined</w:t>
      </w:r>
    </w:p>
    <w:p w14:paraId="7099686C" w14:textId="2D306242" w:rsidR="0064641E" w:rsidRPr="00DB597D" w:rsidRDefault="0064641E" w:rsidP="0064641E">
      <w:pPr>
        <w:numPr>
          <w:ilvl w:val="1"/>
          <w:numId w:val="19"/>
        </w:numPr>
        <w:rPr>
          <w:szCs w:val="20"/>
          <w:lang w:eastAsia="ko-KR"/>
        </w:rPr>
      </w:pPr>
      <w:r w:rsidRPr="00DB597D">
        <w:rPr>
          <w:szCs w:val="20"/>
          <w:lang w:eastAsia="ko-KR"/>
        </w:rPr>
        <w:t xml:space="preserve">How UE-A sends </w:t>
      </w:r>
      <w:r>
        <w:rPr>
          <w:szCs w:val="20"/>
          <w:lang w:eastAsia="ko-KR"/>
        </w:rPr>
        <w:t>“</w:t>
      </w:r>
      <w:r w:rsidRPr="00DB597D">
        <w:rPr>
          <w:szCs w:val="20"/>
          <w:lang w:eastAsia="ko-KR"/>
        </w:rPr>
        <w:t xml:space="preserve">A set of resources” to UE-B, including container used for carrying it, </w:t>
      </w:r>
      <w:r w:rsidRPr="00DB597D">
        <w:rPr>
          <w:rFonts w:eastAsia="DengXian"/>
          <w:szCs w:val="20"/>
        </w:rPr>
        <w:t>i</w:t>
      </w:r>
      <w:r w:rsidRPr="00DB597D">
        <w:rPr>
          <w:szCs w:val="20"/>
          <w:lang w:eastAsia="ko-KR"/>
        </w:rPr>
        <w:t>mplicitly or explicitly or both</w:t>
      </w:r>
    </w:p>
    <w:p w14:paraId="4847DD83" w14:textId="77777777" w:rsidR="0064641E" w:rsidRPr="00DB597D" w:rsidRDefault="0064641E" w:rsidP="0064641E">
      <w:pPr>
        <w:numPr>
          <w:ilvl w:val="1"/>
          <w:numId w:val="19"/>
        </w:numPr>
        <w:rPr>
          <w:szCs w:val="20"/>
          <w:lang w:eastAsia="ko-KR"/>
        </w:rPr>
      </w:pPr>
      <w:r w:rsidRPr="00DB597D">
        <w:rPr>
          <w:szCs w:val="20"/>
          <w:lang w:eastAsia="ko-KR"/>
        </w:rPr>
        <w:t>How/when/whether UE-B receives “A set of resources” and takes it into account in the resource selection for its own transmission</w:t>
      </w:r>
    </w:p>
    <w:p w14:paraId="55F08EC1" w14:textId="1897912C" w:rsidR="0064641E" w:rsidRPr="0064641E" w:rsidRDefault="0064641E" w:rsidP="0064641E">
      <w:pPr>
        <w:numPr>
          <w:ilvl w:val="1"/>
          <w:numId w:val="19"/>
        </w:numPr>
        <w:rPr>
          <w:szCs w:val="20"/>
          <w:lang w:eastAsia="ko-KR"/>
        </w:rPr>
      </w:pPr>
      <w:r w:rsidRPr="00DB597D">
        <w:rPr>
          <w:szCs w:val="20"/>
          <w:lang w:eastAsia="ko-KR"/>
        </w:rPr>
        <w:t>How/whether to define the relationship between support/signaling of inter-UE coordination and cast type</w:t>
      </w:r>
    </w:p>
    <w:p w14:paraId="6C86041A" w14:textId="6671767E" w:rsidR="0064641E" w:rsidRDefault="0064641E" w:rsidP="006400C7">
      <w:pPr>
        <w:jc w:val="both"/>
      </w:pPr>
    </w:p>
    <w:p w14:paraId="65E8C13E" w14:textId="2FA5221A" w:rsidR="006400C7" w:rsidRPr="006400C7" w:rsidRDefault="0064641E" w:rsidP="00CD60DA">
      <w:pPr>
        <w:jc w:val="both"/>
      </w:pPr>
      <w:r>
        <w:t xml:space="preserve">The WID of NR sidelink enhancement is recently updated in </w:t>
      </w:r>
      <w:r>
        <w:fldChar w:fldCharType="begin"/>
      </w:r>
      <w:r>
        <w:instrText xml:space="preserve"> REF _Ref59982016 \r \h </w:instrText>
      </w:r>
      <w:r>
        <w:fldChar w:fldCharType="separate"/>
      </w:r>
      <w:r>
        <w:t>[2]</w:t>
      </w:r>
      <w:r>
        <w:fldChar w:fldCharType="end"/>
      </w:r>
      <w:r>
        <w:t xml:space="preserve">. </w:t>
      </w:r>
      <w:r w:rsidR="006400C7">
        <w:t xml:space="preserve">In this contribution, we </w:t>
      </w:r>
      <w:r w:rsidR="00991887">
        <w:t xml:space="preserve">provide our views on the </w:t>
      </w:r>
      <w:r>
        <w:t>open issues in the above conclusions</w:t>
      </w:r>
      <w:r w:rsidR="009B49F1">
        <w:t>.</w:t>
      </w:r>
    </w:p>
    <w:p w14:paraId="0C31D433" w14:textId="4ECE5FF7" w:rsidR="002F2A58" w:rsidRDefault="00EA5A5B" w:rsidP="002F2A58">
      <w:pPr>
        <w:pStyle w:val="Heading1"/>
      </w:pPr>
      <w:r>
        <w:lastRenderedPageBreak/>
        <w:t>Discussion</w:t>
      </w:r>
    </w:p>
    <w:p w14:paraId="5E44715A" w14:textId="14CE018C" w:rsidR="0064641E" w:rsidRPr="0064641E" w:rsidRDefault="0064641E" w:rsidP="0064641E">
      <w:pPr>
        <w:pStyle w:val="Heading2"/>
      </w:pPr>
      <w:r>
        <w:t>Different types of resource set</w:t>
      </w:r>
    </w:p>
    <w:p w14:paraId="0DD6321B" w14:textId="45A40797" w:rsidR="0064641E" w:rsidRDefault="0064641E" w:rsidP="0064641E">
      <w:pPr>
        <w:jc w:val="both"/>
      </w:pPr>
      <w:r>
        <w:t xml:space="preserve">Three different types of “resource set” were identified in RAN1 #103-e meeting, i.e., a set of preferred resources, a set of non-preferred resources, a set of detected conflicted resources. In our view, each type of resource set has its applicable scenarios, and hence all three types should be supported. </w:t>
      </w:r>
    </w:p>
    <w:p w14:paraId="6D4CEC81" w14:textId="77777777" w:rsidR="0064641E" w:rsidRDefault="0064641E" w:rsidP="0064641E">
      <w:pPr>
        <w:jc w:val="both"/>
      </w:pPr>
    </w:p>
    <w:p w14:paraId="3B1A01A2" w14:textId="4E891D0C" w:rsidR="0064641E" w:rsidRDefault="0064641E" w:rsidP="0064641E">
      <w:pPr>
        <w:jc w:val="both"/>
      </w:pPr>
      <w:r>
        <w:t>If UE-A sends the resource set preferred for UE-B’s transmission, UE-B may directly use the preferred resources for its transmissions. This is suitable for a low-capable device of UE-B, which may have limited sensing capabilities. In this case, UE-A acts as a sidelink scheduling UE, which provides scheduling result</w:t>
      </w:r>
      <w:r w:rsidR="005B421F">
        <w:t>s</w:t>
      </w:r>
      <w:r>
        <w:t xml:space="preserve"> directly to UE-B. </w:t>
      </w:r>
      <w:r w:rsidR="00994845">
        <w:t>This resource set is suitable for unicast based inter-UE coordination where the preferred resource set is determined for a particular UE.</w:t>
      </w:r>
    </w:p>
    <w:p w14:paraId="6FBD6590" w14:textId="77777777" w:rsidR="0064641E" w:rsidRDefault="0064641E" w:rsidP="0064641E">
      <w:pPr>
        <w:jc w:val="both"/>
      </w:pPr>
    </w:p>
    <w:p w14:paraId="4FEE2A9D" w14:textId="7702A950" w:rsidR="0064641E" w:rsidRDefault="0064641E" w:rsidP="0064641E">
      <w:pPr>
        <w:jc w:val="both"/>
      </w:pPr>
      <w:r>
        <w:t>If UE-A sends the resource set not preferred for UE-B’s transmission, UE-B may utilize this information in its resource selection procedure, or resource re-evaluation/pre-emption check. Specifically, UE-B has an independent resource selection procedure, taking the non-preferred resource set from UE-A as additional information. In this case, UE-A acts as a helper UE, providing assistance information for UE-B’s resource selection.</w:t>
      </w:r>
      <w:r w:rsidR="00994845">
        <w:t xml:space="preserve"> This resource set is also suitable for groupcast or broadcast based inter-UE coordination where only a common set of non-preferred resources is indicated.  </w:t>
      </w:r>
    </w:p>
    <w:p w14:paraId="42F00EC9" w14:textId="491F8116" w:rsidR="0064641E" w:rsidRDefault="0064641E" w:rsidP="00887B9F">
      <w:pPr>
        <w:jc w:val="both"/>
      </w:pPr>
    </w:p>
    <w:p w14:paraId="4D8F18AE" w14:textId="6919A4F9" w:rsidR="0064641E" w:rsidRDefault="0064641E" w:rsidP="00887B9F">
      <w:pPr>
        <w:jc w:val="both"/>
      </w:pPr>
      <w:r>
        <w:t xml:space="preserve">If UE-A receives the resource reservation made by UE-B and detects that some or all of UE-B’s reserved resources have collision with another UE’s reservation, then UE-A could notify UE-B of the resource reservation collision. Unlike the first two types of resource set, the third type of resource set </w:t>
      </w:r>
      <w:r w:rsidR="005B421F">
        <w:t>is actually</w:t>
      </w:r>
      <w:r>
        <w:t xml:space="preserve"> a reactive scheme, which is based on UE-B’s existing resource reservation. This scheme is more efficient if UE-A is the receiver UE of UE-B’s transmission, since the notification of resource collision could be delivered in a sidelink feedback channel due to its small payload size. Utilizing the sidelink feedback channel for resource collision notification effectively reduces the latency of the inter-UE coordination, as sidelink feedback channel is associated with sidelink data channel. There is no extra resource allocation effort for the inter-UE coordination. </w:t>
      </w:r>
    </w:p>
    <w:p w14:paraId="70381A70" w14:textId="77777777" w:rsidR="0064641E" w:rsidRDefault="0064641E" w:rsidP="00887B9F">
      <w:pPr>
        <w:jc w:val="both"/>
      </w:pPr>
    </w:p>
    <w:p w14:paraId="3D831606" w14:textId="6ADB1ECC" w:rsidR="0064641E" w:rsidRDefault="0064641E" w:rsidP="0064641E">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RAN1 to support all three types of “resource set”: a set of preferred resources, a set of non-preferred resources and a set of detected conflicted resources. </w:t>
      </w:r>
    </w:p>
    <w:p w14:paraId="5D9C6CBE" w14:textId="14ED76F0" w:rsidR="0064641E" w:rsidRDefault="0064641E" w:rsidP="00887B9F">
      <w:pPr>
        <w:jc w:val="both"/>
      </w:pPr>
    </w:p>
    <w:p w14:paraId="74F88FDA" w14:textId="03736B0E" w:rsidR="0064641E" w:rsidRDefault="0064641E" w:rsidP="0064641E">
      <w:pPr>
        <w:pStyle w:val="Heading3"/>
      </w:pPr>
      <w:r>
        <w:t>Resource set with preferred resources</w:t>
      </w:r>
    </w:p>
    <w:p w14:paraId="7A92217F" w14:textId="77777777" w:rsidR="0064641E" w:rsidRDefault="0064641E" w:rsidP="00887B9F">
      <w:pPr>
        <w:jc w:val="both"/>
      </w:pPr>
      <w:r>
        <w:t xml:space="preserve">For the first type of resource set (i.e., preferred for UE-B’s transmission), UE-A selects a set of available resources based on the legacy resource selection procedure. This resource selection procedure is based on UE-A’s sensing results. Still, some modifications on the legacy resource selection are needed at UE-A. </w:t>
      </w:r>
    </w:p>
    <w:p w14:paraId="723CCC6C" w14:textId="77777777" w:rsidR="0064641E" w:rsidRDefault="0064641E" w:rsidP="00887B9F">
      <w:pPr>
        <w:jc w:val="both"/>
      </w:pPr>
    </w:p>
    <w:p w14:paraId="24F1B72D" w14:textId="0C0A7683" w:rsidR="0064641E" w:rsidRDefault="0064641E" w:rsidP="00887B9F">
      <w:pPr>
        <w:jc w:val="both"/>
      </w:pPr>
      <w:r>
        <w:t xml:space="preserve">The number of preferred resources to be selected by UE-A could be larger than that in the legacy resource allocation scheme. This provides flexibility to UE-B so that UE-B could further select a subset of resources from the set of preferred resources provided by UE-A. This filtering operations at UE-B could be depending on UE-B’s sensing results. </w:t>
      </w:r>
    </w:p>
    <w:p w14:paraId="7D791603" w14:textId="1339C8D8" w:rsidR="0064641E" w:rsidRDefault="0064641E" w:rsidP="00887B9F">
      <w:pPr>
        <w:jc w:val="both"/>
      </w:pPr>
    </w:p>
    <w:p w14:paraId="510A702D" w14:textId="687DA8A1" w:rsidR="0064641E" w:rsidRDefault="0064641E" w:rsidP="00887B9F">
      <w:pPr>
        <w:jc w:val="both"/>
      </w:pPr>
      <w:r>
        <w:t xml:space="preserve">In the legacy resource allocation procedure, the data priority of the transmit UE is known beforehand. This data priority is used in determining the RSRP threshold to exclude some resources from the candidate resource set. However, it is unclear whether the priority of the data to be transmitted is </w:t>
      </w:r>
      <w:r>
        <w:lastRenderedPageBreak/>
        <w:t xml:space="preserve">available at UE-A. One simple way is that UE-B informs UE-A the priority of the data that UE-B is going to transmit. </w:t>
      </w:r>
    </w:p>
    <w:p w14:paraId="3DEF3EC4" w14:textId="77777777" w:rsidR="0064641E" w:rsidRDefault="0064641E" w:rsidP="00887B9F">
      <w:pPr>
        <w:jc w:val="both"/>
      </w:pPr>
    </w:p>
    <w:p w14:paraId="360F2B9F" w14:textId="2CFA20B8" w:rsidR="0064641E" w:rsidRPr="0064641E" w:rsidRDefault="0064641E" w:rsidP="0064641E">
      <w:pPr>
        <w:pStyle w:val="ListParagraph"/>
        <w:numPr>
          <w:ilvl w:val="0"/>
          <w:numId w:val="21"/>
        </w:numPr>
        <w:jc w:val="both"/>
        <w:rPr>
          <w:rFonts w:ascii="Times New Roman" w:hAnsi="Times New Roman"/>
          <w:sz w:val="24"/>
          <w:szCs w:val="24"/>
        </w:rPr>
      </w:pPr>
      <w:r w:rsidRPr="0064641E">
        <w:rPr>
          <w:rFonts w:ascii="Times New Roman" w:hAnsi="Times New Roman"/>
          <w:sz w:val="24"/>
          <w:szCs w:val="24"/>
        </w:rPr>
        <w:t xml:space="preserve">This notification could be dynamic, i.e., UE-B informs UE-A the data priority every time it has sidelink data to transmit. However, this </w:t>
      </w:r>
      <w:r>
        <w:rPr>
          <w:rFonts w:ascii="Times New Roman" w:hAnsi="Times New Roman"/>
          <w:sz w:val="24"/>
          <w:szCs w:val="24"/>
        </w:rPr>
        <w:t xml:space="preserve">dynamic </w:t>
      </w:r>
      <w:r w:rsidRPr="0064641E">
        <w:rPr>
          <w:rFonts w:ascii="Times New Roman" w:hAnsi="Times New Roman"/>
          <w:sz w:val="24"/>
          <w:szCs w:val="24"/>
        </w:rPr>
        <w:t xml:space="preserve">notification is in general infeasible since UE-B does not always acquire a channel to deliver this information to UE-A. </w:t>
      </w:r>
    </w:p>
    <w:p w14:paraId="32408FC8" w14:textId="6262D902" w:rsidR="0064641E" w:rsidRDefault="0064641E" w:rsidP="0064641E">
      <w:pPr>
        <w:pStyle w:val="ListParagraph"/>
        <w:numPr>
          <w:ilvl w:val="0"/>
          <w:numId w:val="21"/>
        </w:numPr>
        <w:jc w:val="both"/>
        <w:rPr>
          <w:rFonts w:ascii="Times New Roman" w:hAnsi="Times New Roman"/>
          <w:sz w:val="24"/>
          <w:szCs w:val="24"/>
        </w:rPr>
      </w:pPr>
      <w:r w:rsidRPr="0064641E">
        <w:rPr>
          <w:rFonts w:ascii="Times New Roman" w:hAnsi="Times New Roman"/>
          <w:sz w:val="24"/>
          <w:szCs w:val="24"/>
        </w:rPr>
        <w:t xml:space="preserve">This notification could be semi-static, i.e., UE-B and UE-A configure a data priority </w:t>
      </w:r>
      <w:r>
        <w:rPr>
          <w:rFonts w:ascii="Times New Roman" w:hAnsi="Times New Roman"/>
          <w:sz w:val="24"/>
          <w:szCs w:val="24"/>
        </w:rPr>
        <w:t>for UE-B’s sidelink transmission. This configured data priority is used by UE-A in its resource selection for determining the set of preferred resources for UE-B.</w:t>
      </w:r>
    </w:p>
    <w:p w14:paraId="052C00F7" w14:textId="4704049F" w:rsidR="0064641E" w:rsidRDefault="0064641E" w:rsidP="0064641E">
      <w:pPr>
        <w:jc w:val="both"/>
      </w:pPr>
    </w:p>
    <w:p w14:paraId="2ADACDE1" w14:textId="47F60AD3" w:rsidR="0064641E" w:rsidRDefault="0064641E" w:rsidP="00887B9F">
      <w:pPr>
        <w:jc w:val="both"/>
      </w:pPr>
      <w:r>
        <w:t>Alternatively, UE-A may directly use a configured or dynamically indicated RSRP threshold in its resource selection to determine a set of preferred resources for UE-B’s sidelink transmissions.</w:t>
      </w:r>
    </w:p>
    <w:p w14:paraId="450A0DE7" w14:textId="2DC43B2C" w:rsidR="0064641E" w:rsidRDefault="0064641E" w:rsidP="00887B9F">
      <w:pPr>
        <w:jc w:val="both"/>
      </w:pPr>
    </w:p>
    <w:p w14:paraId="40EA212B" w14:textId="4E7730BD" w:rsidR="0064641E" w:rsidRDefault="0064641E" w:rsidP="00887B9F">
      <w:pPr>
        <w:jc w:val="both"/>
      </w:pPr>
      <w:r>
        <w:t xml:space="preserve">Also, the parameter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is used in a legacy resource selection procedure, where the parameter is maintained at the transmit UE based on the periodicity of the sidelink data to be transmitted. This parameter is unavailable at UE-A. Similar to data priority, UE-B may dynamically notify this parameter to UE-A, or UE-B and UE-A could configure a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for UE-A to use in its resource selection procedure. </w:t>
      </w:r>
    </w:p>
    <w:p w14:paraId="40954C9A" w14:textId="77777777" w:rsidR="0064641E" w:rsidRDefault="0064641E" w:rsidP="00887B9F">
      <w:pPr>
        <w:jc w:val="both"/>
      </w:pPr>
    </w:p>
    <w:p w14:paraId="7B5A6014" w14:textId="0D33F7D9" w:rsidR="0064641E" w:rsidRDefault="0064641E" w:rsidP="0064641E">
      <w:pPr>
        <w:jc w:val="both"/>
        <w:rPr>
          <w:i/>
        </w:rPr>
      </w:pPr>
      <w:r w:rsidRPr="001B3C44">
        <w:rPr>
          <w:b/>
          <w:i/>
          <w:u w:val="single"/>
        </w:rPr>
        <w:t>Proposal 2:</w:t>
      </w:r>
      <w:r w:rsidRPr="001B3C44">
        <w:rPr>
          <w:i/>
        </w:rPr>
        <w:t xml:space="preserve"> In determining a set of preferred resources for UE-B, UE-A performs the legacy resource allocation operations with some modifications (e.g., number of selected resources, transmit data priority,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Pr="001B3C44">
        <w:rPr>
          <w:i/>
        </w:rPr>
        <w:t>, etc).</w:t>
      </w:r>
    </w:p>
    <w:p w14:paraId="3EA92E1A" w14:textId="1745FF55" w:rsidR="0064641E" w:rsidRDefault="0064641E" w:rsidP="00887B9F">
      <w:pPr>
        <w:jc w:val="both"/>
      </w:pPr>
    </w:p>
    <w:p w14:paraId="73611FF1" w14:textId="15C73755" w:rsidR="0064641E" w:rsidRDefault="0064641E" w:rsidP="0064641E">
      <w:pPr>
        <w:pStyle w:val="Heading3"/>
      </w:pPr>
      <w:r>
        <w:t>Resource set with non-preferred resources</w:t>
      </w:r>
    </w:p>
    <w:p w14:paraId="22F209EE" w14:textId="087133E5" w:rsidR="0064641E" w:rsidRDefault="0064641E" w:rsidP="00887B9F">
      <w:pPr>
        <w:jc w:val="both"/>
      </w:pPr>
      <w:r>
        <w:t xml:space="preserve">For the second type of resource set (i.e., non-preferred for UE-B’s transmission), UE-A needs to determine whether a PSCCH/PSSCH resource is not preferred for UE-B’s transmission, </w:t>
      </w:r>
      <w:r w:rsidRPr="00B73C90">
        <w:rPr>
          <w:szCs w:val="20"/>
          <w:lang w:eastAsia="ko-KR"/>
        </w:rPr>
        <w:t>based on its sensing result and</w:t>
      </w:r>
      <w:r>
        <w:rPr>
          <w:szCs w:val="20"/>
          <w:lang w:eastAsia="ko-KR"/>
        </w:rPr>
        <w:t xml:space="preserve"> </w:t>
      </w:r>
      <w:r w:rsidRPr="00B73C90">
        <w:rPr>
          <w:szCs w:val="20"/>
          <w:lang w:eastAsia="ko-KR"/>
        </w:rPr>
        <w:t>potential resource conflict</w:t>
      </w:r>
      <w:r>
        <w:rPr>
          <w:szCs w:val="20"/>
          <w:lang w:eastAsia="ko-KR"/>
        </w:rPr>
        <w:t xml:space="preserve">. Particularly, we have the following criteria of determining a non-preferred PSCCH/PSSCH resource: </w:t>
      </w:r>
    </w:p>
    <w:p w14:paraId="06912590" w14:textId="0316BFE5" w:rsidR="0064641E" w:rsidRDefault="0064641E" w:rsidP="00887B9F">
      <w:pPr>
        <w:jc w:val="both"/>
      </w:pPr>
    </w:p>
    <w:p w14:paraId="59F984C1" w14:textId="59DD6597" w:rsidR="0064641E" w:rsidRP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If UE-A detects a</w:t>
      </w:r>
      <w:r>
        <w:rPr>
          <w:rFonts w:ascii="Times New Roman" w:hAnsi="Times New Roman"/>
          <w:sz w:val="24"/>
          <w:szCs w:val="24"/>
        </w:rPr>
        <w:t xml:space="preserve"> PSCCH/PSSCH</w:t>
      </w:r>
      <w:r w:rsidRPr="0064641E">
        <w:rPr>
          <w:rFonts w:ascii="Times New Roman" w:hAnsi="Times New Roman"/>
          <w:sz w:val="24"/>
          <w:szCs w:val="24"/>
        </w:rPr>
        <w:t xml:space="preserve"> resource has been reserved by another UE (with high measured RSRP level), then it concludes that this particular resource is not preferred for UE-B’s transmission. </w:t>
      </w:r>
    </w:p>
    <w:p w14:paraId="08202777" w14:textId="77777777" w:rsidR="0064641E" w:rsidRPr="0064641E" w:rsidRDefault="0064641E" w:rsidP="00887B9F">
      <w:pPr>
        <w:jc w:val="both"/>
        <w:rPr>
          <w:sz w:val="28"/>
          <w:szCs w:val="28"/>
        </w:rPr>
      </w:pPr>
    </w:p>
    <w:p w14:paraId="1ACC65DF" w14:textId="320C7576" w:rsidR="0064641E" w:rsidRP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 xml:space="preserve">If UE-A does not perform channel monitoring in a certain slot, then all the </w:t>
      </w:r>
      <w:r>
        <w:rPr>
          <w:rFonts w:ascii="Times New Roman" w:hAnsi="Times New Roman"/>
          <w:sz w:val="24"/>
          <w:szCs w:val="24"/>
        </w:rPr>
        <w:t xml:space="preserve">PSCCH/PSSCH </w:t>
      </w:r>
      <w:r w:rsidRPr="0064641E">
        <w:rPr>
          <w:rFonts w:ascii="Times New Roman" w:hAnsi="Times New Roman"/>
          <w:sz w:val="24"/>
          <w:szCs w:val="24"/>
        </w:rPr>
        <w:t xml:space="preserve">resources </w:t>
      </w:r>
      <w:r>
        <w:rPr>
          <w:rFonts w:ascii="Times New Roman" w:hAnsi="Times New Roman"/>
          <w:sz w:val="24"/>
          <w:szCs w:val="24"/>
        </w:rPr>
        <w:t>in</w:t>
      </w:r>
      <w:r w:rsidRPr="0064641E">
        <w:rPr>
          <w:rFonts w:ascii="Times New Roman" w:hAnsi="Times New Roman"/>
          <w:sz w:val="24"/>
          <w:szCs w:val="24"/>
        </w:rPr>
        <w:t xml:space="preserve"> the corresponding slots (i.e., extended with configured resource reservation periods from the mis-monitored slot) are not preferred for UE-B’s transmission. </w:t>
      </w:r>
    </w:p>
    <w:p w14:paraId="181819EB" w14:textId="6FA7143A" w:rsidR="0064641E" w:rsidRPr="0064641E" w:rsidRDefault="0064641E" w:rsidP="00887B9F">
      <w:pPr>
        <w:jc w:val="both"/>
        <w:rPr>
          <w:sz w:val="28"/>
          <w:szCs w:val="28"/>
        </w:rPr>
      </w:pPr>
    </w:p>
    <w:p w14:paraId="77BFD653" w14:textId="41F7406A" w:rsid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 xml:space="preserve">If the receiver UE’s scheduling information is available at UE-A (e.g., UE-A itself is the receiver UE of UE-B), then all the </w:t>
      </w:r>
      <w:r>
        <w:rPr>
          <w:rFonts w:ascii="Times New Roman" w:hAnsi="Times New Roman"/>
          <w:sz w:val="24"/>
          <w:szCs w:val="24"/>
        </w:rPr>
        <w:t xml:space="preserve">PSCCH/PSSCH </w:t>
      </w:r>
      <w:r w:rsidRPr="0064641E">
        <w:rPr>
          <w:rFonts w:ascii="Times New Roman" w:hAnsi="Times New Roman"/>
          <w:sz w:val="24"/>
          <w:szCs w:val="24"/>
        </w:rPr>
        <w:t xml:space="preserve">resources </w:t>
      </w:r>
      <w:r>
        <w:rPr>
          <w:rFonts w:ascii="Times New Roman" w:hAnsi="Times New Roman"/>
          <w:sz w:val="24"/>
          <w:szCs w:val="24"/>
        </w:rPr>
        <w:t>in</w:t>
      </w:r>
      <w:r w:rsidRPr="0064641E">
        <w:rPr>
          <w:rFonts w:ascii="Times New Roman" w:hAnsi="Times New Roman"/>
          <w:sz w:val="24"/>
          <w:szCs w:val="24"/>
        </w:rPr>
        <w:t xml:space="preserve"> a slot when </w:t>
      </w:r>
      <w:r>
        <w:rPr>
          <w:rFonts w:ascii="Times New Roman" w:hAnsi="Times New Roman"/>
          <w:sz w:val="24"/>
          <w:szCs w:val="24"/>
        </w:rPr>
        <w:t>the receiver UE</w:t>
      </w:r>
      <w:r w:rsidRPr="0064641E">
        <w:rPr>
          <w:rFonts w:ascii="Times New Roman" w:hAnsi="Times New Roman"/>
          <w:sz w:val="24"/>
          <w:szCs w:val="24"/>
        </w:rPr>
        <w:t xml:space="preserve"> has scheduled </w:t>
      </w:r>
      <w:r>
        <w:rPr>
          <w:rFonts w:ascii="Times New Roman" w:hAnsi="Times New Roman"/>
          <w:sz w:val="24"/>
          <w:szCs w:val="24"/>
        </w:rPr>
        <w:t>PSCCH/PSSCH</w:t>
      </w:r>
      <w:r w:rsidRPr="0064641E">
        <w:rPr>
          <w:rFonts w:ascii="Times New Roman" w:hAnsi="Times New Roman"/>
          <w:sz w:val="24"/>
          <w:szCs w:val="24"/>
        </w:rPr>
        <w:t xml:space="preserve"> transmissions are not preferred for UE-B’s transmission. </w:t>
      </w:r>
      <w:r>
        <w:rPr>
          <w:rFonts w:ascii="Times New Roman" w:hAnsi="Times New Roman"/>
          <w:sz w:val="24"/>
          <w:szCs w:val="24"/>
        </w:rPr>
        <w:t xml:space="preserve">This is due to the half-duplex constraints at the receiver UE.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_Ref59977346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Pr="0064641E">
        <w:rPr>
          <w:rFonts w:ascii="Times New Roman" w:hAnsi="Times New Roman"/>
          <w:sz w:val="24"/>
          <w:szCs w:val="24"/>
        </w:rPr>
        <w:t xml:space="preserve">Figure </w:t>
      </w:r>
      <w:r w:rsidRPr="0064641E">
        <w:rPr>
          <w:rFonts w:ascii="Times New Roman" w:hAnsi="Times New Roman"/>
          <w:noProof/>
          <w:sz w:val="24"/>
          <w:szCs w:val="24"/>
        </w:rPr>
        <w:t>1</w:t>
      </w:r>
      <w:r w:rsidRPr="0064641E">
        <w:rPr>
          <w:rFonts w:ascii="Times New Roman" w:hAnsi="Times New Roman"/>
          <w:sz w:val="24"/>
          <w:szCs w:val="24"/>
        </w:rPr>
        <w:fldChar w:fldCharType="end"/>
      </w:r>
      <w:r>
        <w:rPr>
          <w:rFonts w:ascii="Times New Roman" w:hAnsi="Times New Roman"/>
          <w:sz w:val="24"/>
          <w:szCs w:val="24"/>
        </w:rPr>
        <w:t xml:space="preserve"> shows the non-preferred resources due to the above 3 conditions. </w:t>
      </w:r>
    </w:p>
    <w:p w14:paraId="2E9EED86" w14:textId="77777777" w:rsidR="0064641E" w:rsidRPr="0064641E" w:rsidRDefault="0064641E" w:rsidP="0064641E">
      <w:pPr>
        <w:pStyle w:val="ListParagraph"/>
        <w:rPr>
          <w:rFonts w:ascii="Times New Roman" w:hAnsi="Times New Roman"/>
          <w:sz w:val="24"/>
          <w:szCs w:val="24"/>
        </w:rPr>
      </w:pPr>
    </w:p>
    <w:p w14:paraId="3FAC79D7" w14:textId="7633473B" w:rsidR="0064641E" w:rsidRDefault="0064641E" w:rsidP="0064641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If sidelink feedback is required for UE-B’s sidelink data transmission and UE-A detects the potential PSFCH transmission restriction at the receiver UE, then the corresponding PSCCH/PSSCH resources are not preferred for UE-B’s transmission. The PSFCH resource conflict includes the potential simultaneous PSFCH transmission and PSFCH reception, and the potential limitation on the number of simultaneous PSFCH transmissions.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_Ref59978397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Pr="0064641E">
        <w:rPr>
          <w:rFonts w:ascii="Times New Roman" w:hAnsi="Times New Roman"/>
          <w:sz w:val="24"/>
          <w:szCs w:val="24"/>
        </w:rPr>
        <w:t xml:space="preserve">Figure </w:t>
      </w:r>
      <w:r w:rsidRPr="0064641E">
        <w:rPr>
          <w:rFonts w:ascii="Times New Roman" w:hAnsi="Times New Roman"/>
          <w:noProof/>
          <w:sz w:val="24"/>
          <w:szCs w:val="24"/>
        </w:rPr>
        <w:t>2</w:t>
      </w:r>
      <w:r w:rsidRPr="0064641E">
        <w:rPr>
          <w:rFonts w:ascii="Times New Roman" w:hAnsi="Times New Roman"/>
          <w:sz w:val="24"/>
          <w:szCs w:val="24"/>
        </w:rPr>
        <w:fldChar w:fldCharType="end"/>
      </w:r>
      <w:r>
        <w:rPr>
          <w:rFonts w:ascii="Times New Roman" w:hAnsi="Times New Roman"/>
          <w:sz w:val="24"/>
          <w:szCs w:val="24"/>
        </w:rPr>
        <w:t xml:space="preserve"> shows the non-preferred resources due to the restriction of PSFCH transmissions. </w:t>
      </w:r>
    </w:p>
    <w:p w14:paraId="33C64D6C" w14:textId="1BDC14D1" w:rsidR="0064641E" w:rsidRDefault="0064641E" w:rsidP="0064641E">
      <w:pPr>
        <w:jc w:val="both"/>
      </w:pPr>
    </w:p>
    <w:p w14:paraId="56FCD78B" w14:textId="3BDC39FA" w:rsidR="0064641E" w:rsidRDefault="0064641E" w:rsidP="0064641E">
      <w:pPr>
        <w:keepNext/>
        <w:jc w:val="center"/>
      </w:pPr>
      <w:r w:rsidRPr="0064641E">
        <w:rPr>
          <w:noProof/>
        </w:rPr>
        <w:lastRenderedPageBreak/>
        <w:drawing>
          <wp:inline distT="0" distB="0" distL="0" distR="0" wp14:anchorId="0AA9036A" wp14:editId="705FAF99">
            <wp:extent cx="6120765" cy="1784350"/>
            <wp:effectExtent l="0" t="0" r="0" b="0"/>
            <wp:docPr id="1" name="Picture 1" descr="A picture containing text, scor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oreboard&#10;&#10;Description automatically generated"/>
                    <pic:cNvPicPr/>
                  </pic:nvPicPr>
                  <pic:blipFill>
                    <a:blip r:embed="rId8"/>
                    <a:stretch>
                      <a:fillRect/>
                    </a:stretch>
                  </pic:blipFill>
                  <pic:spPr>
                    <a:xfrm>
                      <a:off x="0" y="0"/>
                      <a:ext cx="6120765" cy="1784350"/>
                    </a:xfrm>
                    <a:prstGeom prst="rect">
                      <a:avLst/>
                    </a:prstGeom>
                  </pic:spPr>
                </pic:pic>
              </a:graphicData>
            </a:graphic>
          </wp:inline>
        </w:drawing>
      </w:r>
    </w:p>
    <w:p w14:paraId="6517601A" w14:textId="25095E1E" w:rsidR="0064641E" w:rsidRPr="0064641E" w:rsidRDefault="0064641E" w:rsidP="0064641E">
      <w:pPr>
        <w:pStyle w:val="Caption"/>
      </w:pPr>
      <w:bookmarkStart w:id="0" w:name="_Ref59977346"/>
      <w:r>
        <w:t xml:space="preserve">Figure </w:t>
      </w:r>
      <w:r w:rsidR="004F4435">
        <w:fldChar w:fldCharType="begin"/>
      </w:r>
      <w:r w:rsidR="004F4435">
        <w:instrText xml:space="preserve"> SEQ Figure \* ARABIC </w:instrText>
      </w:r>
      <w:r w:rsidR="004F4435">
        <w:fldChar w:fldCharType="separate"/>
      </w:r>
      <w:r>
        <w:rPr>
          <w:noProof/>
        </w:rPr>
        <w:t>1</w:t>
      </w:r>
      <w:r w:rsidR="004F4435">
        <w:rPr>
          <w:noProof/>
        </w:rPr>
        <w:fldChar w:fldCharType="end"/>
      </w:r>
      <w:bookmarkEnd w:id="0"/>
      <w:r>
        <w:t>: Illustrations of non-preferred PSCCH/PSSCH resources</w:t>
      </w:r>
    </w:p>
    <w:p w14:paraId="5C4B12B1" w14:textId="59F210C1" w:rsidR="0064641E" w:rsidRDefault="0064641E" w:rsidP="0064641E">
      <w:pPr>
        <w:pStyle w:val="ListParagraph"/>
        <w:rPr>
          <w:rFonts w:ascii="Times New Roman" w:hAnsi="Times New Roman"/>
          <w:sz w:val="24"/>
          <w:szCs w:val="24"/>
        </w:rPr>
      </w:pPr>
    </w:p>
    <w:p w14:paraId="1F0D108B" w14:textId="51D9748C" w:rsidR="0064641E" w:rsidRDefault="0064641E" w:rsidP="0064641E">
      <w:pPr>
        <w:pStyle w:val="ListParagraph"/>
        <w:keepNext/>
        <w:jc w:val="center"/>
      </w:pPr>
      <w:r w:rsidRPr="0064641E">
        <w:rPr>
          <w:noProof/>
        </w:rPr>
        <w:drawing>
          <wp:inline distT="0" distB="0" distL="0" distR="0" wp14:anchorId="1E59030A" wp14:editId="7D9B76C1">
            <wp:extent cx="6120765" cy="1957705"/>
            <wp:effectExtent l="0" t="0" r="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9"/>
                    <a:stretch>
                      <a:fillRect/>
                    </a:stretch>
                  </pic:blipFill>
                  <pic:spPr>
                    <a:xfrm>
                      <a:off x="0" y="0"/>
                      <a:ext cx="6120765" cy="1957705"/>
                    </a:xfrm>
                    <a:prstGeom prst="rect">
                      <a:avLst/>
                    </a:prstGeom>
                  </pic:spPr>
                </pic:pic>
              </a:graphicData>
            </a:graphic>
          </wp:inline>
        </w:drawing>
      </w:r>
    </w:p>
    <w:p w14:paraId="36799D4C" w14:textId="2C3D5181" w:rsidR="0064641E" w:rsidRPr="0064641E" w:rsidRDefault="0064641E" w:rsidP="0064641E">
      <w:pPr>
        <w:pStyle w:val="Caption"/>
      </w:pPr>
      <w:bookmarkStart w:id="1" w:name="_Ref59978397"/>
      <w:r>
        <w:t xml:space="preserve">Figure </w:t>
      </w:r>
      <w:r w:rsidR="004F4435">
        <w:fldChar w:fldCharType="begin"/>
      </w:r>
      <w:r w:rsidR="004F4435">
        <w:instrText xml:space="preserve"> SEQ Figure \* ARABIC </w:instrText>
      </w:r>
      <w:r w:rsidR="004F4435">
        <w:fldChar w:fldCharType="separate"/>
      </w:r>
      <w:r>
        <w:rPr>
          <w:noProof/>
        </w:rPr>
        <w:t>2</w:t>
      </w:r>
      <w:r w:rsidR="004F4435">
        <w:rPr>
          <w:noProof/>
        </w:rPr>
        <w:fldChar w:fldCharType="end"/>
      </w:r>
      <w:bookmarkEnd w:id="1"/>
      <w:r>
        <w:t>: Illustrations of non-preferred PSCCH/PSSCH resources due to PSFCH restrictions</w:t>
      </w:r>
    </w:p>
    <w:p w14:paraId="213ECD41" w14:textId="77777777" w:rsidR="0064641E" w:rsidRDefault="0064641E" w:rsidP="00887B9F">
      <w:pPr>
        <w:jc w:val="both"/>
        <w:rPr>
          <w:b/>
          <w:i/>
          <w:u w:val="single"/>
        </w:rPr>
      </w:pPr>
    </w:p>
    <w:p w14:paraId="2B9F3BEB" w14:textId="114194EA" w:rsidR="0064641E" w:rsidRDefault="0064641E" w:rsidP="00887B9F">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In determining a set of non-preferred resources for UE-B, UE-A considers a PSCCH/PSSCH resource is non-preferred, if </w:t>
      </w:r>
    </w:p>
    <w:p w14:paraId="709175B4" w14:textId="46A0B12F" w:rsidR="0064641E" w:rsidRDefault="0064641E" w:rsidP="0064641E">
      <w:pPr>
        <w:ind w:firstLine="567"/>
        <w:jc w:val="both"/>
        <w:rPr>
          <w:i/>
        </w:rPr>
      </w:pPr>
      <w:r>
        <w:rPr>
          <w:i/>
        </w:rPr>
        <w:t>1). the PSCCH/PSSCH resource is reserved by another UE</w:t>
      </w:r>
    </w:p>
    <w:p w14:paraId="3302C714" w14:textId="7F99869F" w:rsidR="0064641E" w:rsidRDefault="0064641E" w:rsidP="0064641E">
      <w:pPr>
        <w:ind w:firstLine="567"/>
        <w:jc w:val="both"/>
        <w:rPr>
          <w:i/>
        </w:rPr>
      </w:pPr>
      <w:r>
        <w:rPr>
          <w:i/>
        </w:rPr>
        <w:t>2). the PSCCH/PSSCH resource is in a slot when UE-A does not monitor channels in an earlier corresponding slot</w:t>
      </w:r>
    </w:p>
    <w:p w14:paraId="4201AB3B" w14:textId="263F8F2D" w:rsidR="0064641E" w:rsidRDefault="0064641E" w:rsidP="0064641E">
      <w:pPr>
        <w:ind w:firstLine="567"/>
        <w:jc w:val="both"/>
        <w:rPr>
          <w:i/>
        </w:rPr>
      </w:pPr>
      <w:r>
        <w:rPr>
          <w:i/>
        </w:rPr>
        <w:t>3). the PSCCH/PSSCH resource is in a slot when a receiver UE has scheduled PSCCH/PSSCH transmission</w:t>
      </w:r>
    </w:p>
    <w:p w14:paraId="2E3EC432" w14:textId="76472298" w:rsidR="0064641E" w:rsidRDefault="0064641E" w:rsidP="0064641E">
      <w:pPr>
        <w:ind w:firstLine="567"/>
        <w:jc w:val="both"/>
        <w:rPr>
          <w:i/>
        </w:rPr>
      </w:pPr>
      <w:r>
        <w:rPr>
          <w:i/>
        </w:rPr>
        <w:t xml:space="preserve">4). there is a restriction on the corresponding PSFCH transmission. </w:t>
      </w:r>
    </w:p>
    <w:p w14:paraId="68B32F66" w14:textId="4050CF84" w:rsidR="0064641E" w:rsidRDefault="0064641E" w:rsidP="00887B9F">
      <w:pPr>
        <w:jc w:val="both"/>
        <w:rPr>
          <w:i/>
        </w:rPr>
      </w:pPr>
    </w:p>
    <w:p w14:paraId="7735DE88" w14:textId="4C0C3086" w:rsidR="0064641E" w:rsidRPr="0064641E" w:rsidRDefault="0064641E" w:rsidP="00887B9F">
      <w:pPr>
        <w:jc w:val="both"/>
        <w:rPr>
          <w:iCs/>
        </w:rPr>
      </w:pPr>
      <w:r>
        <w:rPr>
          <w:iCs/>
        </w:rPr>
        <w:t xml:space="preserve">Once the set of non-preferred resources for UE-B is determined, UE-A sends this set to UE-B. Considering that the number of non-preferred resources is large, it is efficient to indicate the set of non-preferred resources in terms of a resource map. This resource map can be carried in PSSCH.  </w:t>
      </w:r>
    </w:p>
    <w:p w14:paraId="06E13D08" w14:textId="77777777" w:rsidR="0064641E" w:rsidRDefault="0064641E" w:rsidP="00887B9F">
      <w:pPr>
        <w:jc w:val="both"/>
        <w:rPr>
          <w:i/>
        </w:rPr>
      </w:pPr>
    </w:p>
    <w:p w14:paraId="323E6F6D" w14:textId="2D5566AD" w:rsidR="0064641E" w:rsidRDefault="0064641E" w:rsidP="00887B9F">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UE-A uses a resource map to indicate the set of non-preferred resources for UE-B.</w:t>
      </w:r>
    </w:p>
    <w:p w14:paraId="2120889C" w14:textId="16A27F97" w:rsidR="0064641E" w:rsidRDefault="0064641E" w:rsidP="00887B9F">
      <w:pPr>
        <w:jc w:val="both"/>
      </w:pPr>
    </w:p>
    <w:p w14:paraId="730570CF" w14:textId="35575186" w:rsidR="0064641E" w:rsidRDefault="0064641E" w:rsidP="0064641E">
      <w:pPr>
        <w:pStyle w:val="Heading3"/>
      </w:pPr>
      <w:r>
        <w:t>Resource set with detected conflicted resources</w:t>
      </w:r>
    </w:p>
    <w:p w14:paraId="0021BD1B" w14:textId="77777777" w:rsidR="0064641E" w:rsidRDefault="0064641E" w:rsidP="00887B9F">
      <w:pPr>
        <w:jc w:val="both"/>
      </w:pPr>
      <w:r>
        <w:t xml:space="preserve">For the third type of resource set (i.e., a set of detected conflicted resources), UE-A first detects the PSCCH/PSSCH resource reservation made by UE-B. Then, UE-A determines whether any PSCCH/PSSCH resource reserved by UE-B is also reserved by another UE (i.e., hidden node issue). Furthermore, if UE-A is the receiver UE, it determines whether there is any half duplex restriction, i.e., UE-B’s reserved resource is in the same slot as UE-A’s reserved resource. Finally, like the second type of resource set, a restriction on the corresponding PSFCH transmission is considered to determine whether a PSCCH/PSSCH resource reserved by UE-B is a non-preferred resource. </w:t>
      </w:r>
    </w:p>
    <w:p w14:paraId="71B31405" w14:textId="77777777" w:rsidR="0064641E" w:rsidRDefault="0064641E" w:rsidP="00887B9F">
      <w:pPr>
        <w:jc w:val="both"/>
      </w:pPr>
    </w:p>
    <w:p w14:paraId="4BE43516" w14:textId="137D62E1" w:rsidR="0064641E" w:rsidRDefault="0064641E" w:rsidP="00887B9F">
      <w:pPr>
        <w:jc w:val="both"/>
      </w:pPr>
      <w:r>
        <w:t xml:space="preserve">If either of the above resource reservation conflict is </w:t>
      </w:r>
      <w:r w:rsidR="005B421F">
        <w:t>detected</w:t>
      </w:r>
      <w:r>
        <w:t xml:space="preserve">, UE-A indicates to UE-B the detected conflicted resources. This indication could be delivered in a PSFCH-like channel due to its small payload size and tight latency requirements. </w:t>
      </w:r>
    </w:p>
    <w:p w14:paraId="192A2CD6" w14:textId="77777777" w:rsidR="0064641E" w:rsidRDefault="0064641E" w:rsidP="00887B9F">
      <w:pPr>
        <w:jc w:val="both"/>
      </w:pPr>
    </w:p>
    <w:p w14:paraId="1A3E3BAA" w14:textId="4C9FB02D" w:rsidR="0064641E" w:rsidRDefault="0064641E" w:rsidP="0064641E">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UE-A considers a PSCCH/PSSCH resource reserved by UE-B is a conflict resource if </w:t>
      </w:r>
    </w:p>
    <w:p w14:paraId="379210EE" w14:textId="54FB1401" w:rsidR="0064641E" w:rsidRDefault="0064641E" w:rsidP="0064641E">
      <w:pPr>
        <w:ind w:firstLine="567"/>
        <w:jc w:val="both"/>
        <w:rPr>
          <w:i/>
        </w:rPr>
      </w:pPr>
      <w:r>
        <w:rPr>
          <w:i/>
        </w:rPr>
        <w:t>1). the PSCCH/PSSCH resource is reserved by another UE</w:t>
      </w:r>
    </w:p>
    <w:p w14:paraId="15C94B6B" w14:textId="636EA5A0" w:rsidR="0064641E" w:rsidRDefault="0064641E" w:rsidP="0064641E">
      <w:pPr>
        <w:ind w:firstLine="567"/>
        <w:jc w:val="both"/>
        <w:rPr>
          <w:i/>
        </w:rPr>
      </w:pPr>
      <w:r>
        <w:rPr>
          <w:i/>
        </w:rPr>
        <w:t>2). the PSCCH/PSSCH resource is in a slot when a receiver UE has scheduled PSCCH/PSSCH transmission</w:t>
      </w:r>
    </w:p>
    <w:p w14:paraId="253684D1" w14:textId="4D7233EF" w:rsidR="0064641E" w:rsidRDefault="0064641E" w:rsidP="0064641E">
      <w:pPr>
        <w:ind w:firstLine="567"/>
        <w:jc w:val="both"/>
        <w:rPr>
          <w:i/>
        </w:rPr>
      </w:pPr>
      <w:r>
        <w:rPr>
          <w:i/>
        </w:rPr>
        <w:t>3). there is a restriction on the corresponding PSFCH transmission</w:t>
      </w:r>
    </w:p>
    <w:p w14:paraId="386BA929" w14:textId="77777777" w:rsidR="0064641E" w:rsidRDefault="0064641E" w:rsidP="0064641E">
      <w:pPr>
        <w:jc w:val="both"/>
        <w:rPr>
          <w:i/>
        </w:rPr>
      </w:pPr>
    </w:p>
    <w:p w14:paraId="06B9522D" w14:textId="4BA148B5" w:rsidR="0064641E" w:rsidRDefault="0064641E" w:rsidP="0064641E">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UE-A uses a PSFCH-like channel to indicate the set of detected conflicted resources. </w:t>
      </w:r>
    </w:p>
    <w:p w14:paraId="056F20C6" w14:textId="77777777" w:rsidR="0064641E" w:rsidRPr="0064641E" w:rsidRDefault="0064641E" w:rsidP="0064641E">
      <w:pPr>
        <w:jc w:val="both"/>
        <w:rPr>
          <w:i/>
        </w:rPr>
      </w:pPr>
    </w:p>
    <w:p w14:paraId="7E164D3A" w14:textId="7AF4F123" w:rsidR="0064641E" w:rsidRDefault="0064641E" w:rsidP="0064641E">
      <w:pPr>
        <w:pStyle w:val="Heading3"/>
      </w:pPr>
      <w:r>
        <w:t xml:space="preserve">Other considerations of </w:t>
      </w:r>
      <w:r w:rsidRPr="00DB597D">
        <w:rPr>
          <w:szCs w:val="20"/>
          <w:lang w:eastAsia="ko-KR"/>
        </w:rPr>
        <w:t>resource</w:t>
      </w:r>
      <w:r>
        <w:rPr>
          <w:szCs w:val="20"/>
          <w:lang w:eastAsia="ko-KR"/>
        </w:rPr>
        <w:t xml:space="preserve"> set</w:t>
      </w:r>
    </w:p>
    <w:p w14:paraId="0DE34BA5" w14:textId="67284D9C" w:rsidR="0064641E" w:rsidRPr="001B3C44" w:rsidRDefault="0064641E" w:rsidP="00887B9F">
      <w:pPr>
        <w:jc w:val="both"/>
      </w:pPr>
      <w:r w:rsidRPr="001B3C44">
        <w:t xml:space="preserve">In the above discussions, the half-duplex constraint is considered by UE-A to determine whether a PSCCH/PSSCH resource reserved by UE-B is a non-preferred resource. The half-duplex constraint applies to </w:t>
      </w:r>
      <w:r w:rsidR="005B421F" w:rsidRPr="001B3C44">
        <w:t xml:space="preserve">both </w:t>
      </w:r>
      <w:r w:rsidRPr="001B3C44">
        <w:t>PSCCH/PSSCH and PSFCH. Furthermore, the half-duplex constraint also applies to receiver UE’s uplink transmissions</w:t>
      </w:r>
      <w:r w:rsidR="001B3C44">
        <w:t xml:space="preserve"> </w:t>
      </w:r>
      <w:r w:rsidR="001B3C44">
        <w:fldChar w:fldCharType="begin"/>
      </w:r>
      <w:r w:rsidR="001B3C44">
        <w:instrText xml:space="preserve"> REF _Ref61180452 \r \h </w:instrText>
      </w:r>
      <w:r w:rsidR="001B3C44">
        <w:fldChar w:fldCharType="separate"/>
      </w:r>
      <w:r w:rsidR="001B3C44">
        <w:t>[3]</w:t>
      </w:r>
      <w:r w:rsidR="001B3C44">
        <w:fldChar w:fldCharType="end"/>
      </w:r>
      <w:r w:rsidRPr="001B3C44">
        <w:t xml:space="preserve">. For example, if a receiver UE has uplink transmission scheduled in a slot, then there is a restriction on its sidelink transmission and reception. </w:t>
      </w:r>
    </w:p>
    <w:p w14:paraId="336FF73F" w14:textId="77777777" w:rsidR="0064641E" w:rsidRPr="001B3C44" w:rsidRDefault="0064641E" w:rsidP="00887B9F">
      <w:pPr>
        <w:jc w:val="both"/>
      </w:pPr>
    </w:p>
    <w:p w14:paraId="1891EF58" w14:textId="05C87AC8" w:rsidR="0064641E" w:rsidRDefault="0064641E" w:rsidP="0064641E">
      <w:pPr>
        <w:jc w:val="both"/>
        <w:rPr>
          <w:i/>
        </w:rPr>
      </w:pPr>
      <w:r w:rsidRPr="001B3C44">
        <w:rPr>
          <w:b/>
          <w:i/>
          <w:u w:val="single"/>
        </w:rPr>
        <w:t>Proposal 7:</w:t>
      </w:r>
      <w:r w:rsidRPr="001B3C44">
        <w:rPr>
          <w:i/>
        </w:rPr>
        <w:t xml:space="preserve"> In determining a set of non-preferred resources, the receiver UE’s uplink scheduling is considered.</w:t>
      </w:r>
    </w:p>
    <w:p w14:paraId="55EEF85F" w14:textId="6D92713E" w:rsidR="0064641E" w:rsidRDefault="0064641E" w:rsidP="0064641E">
      <w:pPr>
        <w:jc w:val="both"/>
        <w:rPr>
          <w:iCs/>
        </w:rPr>
      </w:pPr>
    </w:p>
    <w:p w14:paraId="260F5508" w14:textId="1C24DCBD" w:rsidR="0064641E" w:rsidRPr="0064641E" w:rsidRDefault="0064641E" w:rsidP="0064641E">
      <w:pPr>
        <w:pStyle w:val="Heading2"/>
      </w:pPr>
      <w:r>
        <w:t>Triggering of inter-UE coordination</w:t>
      </w:r>
    </w:p>
    <w:p w14:paraId="41C24599" w14:textId="656B943D" w:rsidR="0064641E" w:rsidRDefault="0064641E" w:rsidP="0064641E">
      <w:pPr>
        <w:jc w:val="both"/>
        <w:rPr>
          <w:iCs/>
        </w:rPr>
      </w:pPr>
      <w:r>
        <w:rPr>
          <w:iCs/>
        </w:rPr>
        <w:t xml:space="preserve">Another open question is when UE-A sends inter-UE coordination to UE-B. Two options are considered: 1). Based on signaling of triggering or requesting; 2). Based on a pre-defined or (pre)configured triggering conditions. In our view, each option has its application scenarios and both options can be supported. </w:t>
      </w:r>
    </w:p>
    <w:p w14:paraId="54F4CA7C" w14:textId="77777777" w:rsidR="0064641E" w:rsidRDefault="0064641E" w:rsidP="0064641E">
      <w:pPr>
        <w:jc w:val="both"/>
        <w:rPr>
          <w:iCs/>
        </w:rPr>
      </w:pPr>
    </w:p>
    <w:p w14:paraId="4E08D0F6" w14:textId="23A8075A" w:rsidR="0064641E" w:rsidRDefault="0064641E" w:rsidP="0064641E">
      <w:pPr>
        <w:jc w:val="both"/>
        <w:rPr>
          <w:iCs/>
        </w:rPr>
      </w:pPr>
      <w:r>
        <w:rPr>
          <w:iCs/>
        </w:rPr>
        <w:t xml:space="preserve">For example, if UE-B is a low-power device and does not perform full sensing operations. It could request UE-A to provide a list of preferred resources for its sidelink transmissions. In this case, UE-A sends inter-UE coordination when receiving the inter-UE coordination request from UE-B. </w:t>
      </w:r>
    </w:p>
    <w:p w14:paraId="43454602" w14:textId="77777777" w:rsidR="0064641E" w:rsidRDefault="0064641E" w:rsidP="0064641E">
      <w:pPr>
        <w:jc w:val="both"/>
        <w:rPr>
          <w:iCs/>
        </w:rPr>
      </w:pPr>
    </w:p>
    <w:p w14:paraId="539B8FFE" w14:textId="62F2E03E" w:rsidR="0064641E" w:rsidRDefault="0064641E" w:rsidP="0064641E">
      <w:pPr>
        <w:jc w:val="both"/>
        <w:rPr>
          <w:iCs/>
        </w:rPr>
      </w:pPr>
      <w:r>
        <w:rPr>
          <w:iCs/>
        </w:rPr>
        <w:t xml:space="preserve">In another example, consider UE-A as a helper UE, e.g., </w:t>
      </w:r>
      <w:r w:rsidR="005B421F">
        <w:rPr>
          <w:iCs/>
        </w:rPr>
        <w:t>roadside</w:t>
      </w:r>
      <w:r>
        <w:rPr>
          <w:iCs/>
        </w:rPr>
        <w:t xml:space="preserve"> unit. It monitors the sidelink channels and detects resource reservation collision or half-duplex issue. Then it autonomously sends inter-UE coordination to UE-B to resolve the resource collision or half-duplex issues, which enhances system performance. </w:t>
      </w:r>
    </w:p>
    <w:p w14:paraId="11EFF83D" w14:textId="77777777" w:rsidR="0064641E" w:rsidRPr="002A1FD1" w:rsidRDefault="0064641E" w:rsidP="0064641E">
      <w:pPr>
        <w:jc w:val="both"/>
        <w:rPr>
          <w:iCs/>
        </w:rPr>
      </w:pPr>
    </w:p>
    <w:p w14:paraId="3E130464" w14:textId="159FEA93" w:rsidR="0064641E" w:rsidRDefault="0064641E" w:rsidP="0064641E">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UE-A triggers inter-UE coordination when receiving an inter-UE coordination request from UE-B, or when detecting certain triggering conditions (e.g., detected collision or detected half-duplex issue).</w:t>
      </w:r>
    </w:p>
    <w:p w14:paraId="32F6D934" w14:textId="42F76486" w:rsidR="0064641E" w:rsidRDefault="0064641E" w:rsidP="0064641E">
      <w:pPr>
        <w:jc w:val="both"/>
        <w:rPr>
          <w:i/>
        </w:rPr>
      </w:pPr>
    </w:p>
    <w:p w14:paraId="578CA250" w14:textId="77777777" w:rsidR="0064641E" w:rsidRDefault="0064641E" w:rsidP="0064641E">
      <w:pPr>
        <w:jc w:val="both"/>
        <w:rPr>
          <w:iCs/>
        </w:rPr>
      </w:pPr>
      <w:r>
        <w:rPr>
          <w:iCs/>
        </w:rPr>
        <w:t xml:space="preserve">For the case that UE-B sends a request to UE-A in order to trigger inter-UE coordination, the signaling details of the inter-UE coordination request need to be considered. It may be difficult for UE-B to deliver the inter-UE coordination request in a regular sub-channel of a resource pool, which implies UE-B already acquires sidelink resources for data transmission. </w:t>
      </w:r>
    </w:p>
    <w:p w14:paraId="493BBEB0" w14:textId="77777777" w:rsidR="0064641E" w:rsidRDefault="0064641E" w:rsidP="0064641E">
      <w:pPr>
        <w:jc w:val="both"/>
        <w:rPr>
          <w:iCs/>
        </w:rPr>
      </w:pPr>
    </w:p>
    <w:p w14:paraId="140F47CC" w14:textId="77777777" w:rsidR="0064641E" w:rsidRDefault="0064641E" w:rsidP="0064641E">
      <w:pPr>
        <w:jc w:val="both"/>
        <w:rPr>
          <w:iCs/>
        </w:rPr>
      </w:pPr>
      <w:r>
        <w:rPr>
          <w:iCs/>
        </w:rPr>
        <w:lastRenderedPageBreak/>
        <w:t xml:space="preserve">Considering the limited amount of information in the inter-UE coordination request, we could use sequence-based signal to deliver this information. The resources for this sequence-based signal could be the last few symbols of a slot, which are FDM-ed with PSFCH resources. Note that in NR V2X release 16, the frequency resources for PSFCH are configured per resource pool and may not occupy all the RBs of a resource pool. The remaining frequency resources could be used for the inter-UE coordination request. </w:t>
      </w:r>
    </w:p>
    <w:p w14:paraId="29421921" w14:textId="77777777" w:rsidR="0064641E" w:rsidRPr="003A7E7C" w:rsidRDefault="0064641E" w:rsidP="0064641E">
      <w:pPr>
        <w:jc w:val="both"/>
        <w:rPr>
          <w:iCs/>
        </w:rPr>
      </w:pPr>
      <w:r>
        <w:rPr>
          <w:iCs/>
        </w:rPr>
        <w:t xml:space="preserve"> </w:t>
      </w:r>
    </w:p>
    <w:p w14:paraId="67CACD6B" w14:textId="45501B39" w:rsidR="0064641E" w:rsidRDefault="0064641E" w:rsidP="0064641E">
      <w:pPr>
        <w:jc w:val="both"/>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Consider the resources for inter-UE coordination request is FDM-ed with PSFCH resources.</w:t>
      </w:r>
    </w:p>
    <w:p w14:paraId="665B9DE1" w14:textId="77777777" w:rsidR="0064641E" w:rsidRDefault="0064641E" w:rsidP="0064641E">
      <w:pPr>
        <w:jc w:val="both"/>
        <w:rPr>
          <w:iCs/>
        </w:rPr>
      </w:pPr>
    </w:p>
    <w:p w14:paraId="63C4AB36" w14:textId="7C7CC457" w:rsidR="0064641E" w:rsidRPr="0064641E" w:rsidRDefault="0064641E" w:rsidP="0064641E">
      <w:pPr>
        <w:pStyle w:val="Heading2"/>
      </w:pPr>
      <w:r>
        <w:t>Determination of UE-A and UE-B</w:t>
      </w:r>
    </w:p>
    <w:p w14:paraId="5B7BD10C" w14:textId="7FD9D7A3" w:rsidR="0064641E" w:rsidRDefault="0064641E" w:rsidP="0064641E">
      <w:pPr>
        <w:jc w:val="both"/>
      </w:pPr>
      <w:r>
        <w:t xml:space="preserve">One basic problem is how UE-A and UE-B establish the relationship so that UE-A provides inter-UE coordination to UE-B. In our view, there are </w:t>
      </w:r>
      <w:r w:rsidR="001B3C44">
        <w:t>two</w:t>
      </w:r>
      <w:r>
        <w:t xml:space="preserve"> ways to set up the connection between UE-A and UE-B. </w:t>
      </w:r>
    </w:p>
    <w:p w14:paraId="539D228C" w14:textId="739BEA0A" w:rsidR="0064641E" w:rsidRDefault="0064641E" w:rsidP="0064641E">
      <w:pPr>
        <w:jc w:val="both"/>
      </w:pPr>
    </w:p>
    <w:p w14:paraId="720DCA89" w14:textId="15EFD747" w:rsidR="0064641E" w:rsidRDefault="0064641E" w:rsidP="0064641E">
      <w:pPr>
        <w:jc w:val="both"/>
      </w:pPr>
      <w:r>
        <w:t xml:space="preserve">In the first way, UE-A announces its capability of providing inter-UE coordination. Upon receiving this announcement, UE-B simply sends inter-UE coordination request to UE-A so that UE-A could provide the service of inter-UE coordination. This is similar to sidelink discovery model A. </w:t>
      </w:r>
    </w:p>
    <w:p w14:paraId="767342BB" w14:textId="2D227531" w:rsidR="0064641E" w:rsidRDefault="0064641E" w:rsidP="0064641E">
      <w:pPr>
        <w:jc w:val="both"/>
      </w:pPr>
    </w:p>
    <w:p w14:paraId="1DF6ADB2" w14:textId="14BE055D" w:rsidR="0064641E" w:rsidRDefault="0064641E" w:rsidP="0064641E">
      <w:pPr>
        <w:jc w:val="both"/>
      </w:pPr>
      <w:r>
        <w:t>In the second way, UE-B broadcast its request of inter-UE coordination. Upon receiving this request, UE-A could provide the service of inter-UE coordination to UE-B. This is similar to sidelink discovery model B.</w:t>
      </w:r>
    </w:p>
    <w:p w14:paraId="3F6E8536" w14:textId="4E88D2DA" w:rsidR="0064641E" w:rsidRDefault="0064641E" w:rsidP="0064641E">
      <w:pPr>
        <w:jc w:val="both"/>
      </w:pPr>
      <w:r>
        <w:t xml:space="preserve"> </w:t>
      </w:r>
    </w:p>
    <w:p w14:paraId="772201CD" w14:textId="0DAB6437" w:rsidR="001B3C44" w:rsidRDefault="0064641E" w:rsidP="0064641E">
      <w:pPr>
        <w:jc w:val="both"/>
        <w:rPr>
          <w:i/>
        </w:rPr>
      </w:pPr>
      <w:r w:rsidRPr="001B3C44">
        <w:rPr>
          <w:b/>
          <w:i/>
          <w:u w:val="single"/>
        </w:rPr>
        <w:t>Proposal 10:</w:t>
      </w:r>
      <w:r w:rsidRPr="001B3C44">
        <w:rPr>
          <w:i/>
        </w:rPr>
        <w:t xml:space="preserve"> Consider two ways of setting up the connection between UE-A and UE-B</w:t>
      </w:r>
      <w:r w:rsidR="001B3C44">
        <w:rPr>
          <w:i/>
        </w:rPr>
        <w:t>:</w:t>
      </w:r>
    </w:p>
    <w:p w14:paraId="7886D50C" w14:textId="77777777" w:rsidR="001B3C44" w:rsidRPr="001B3C44" w:rsidRDefault="0064641E" w:rsidP="001B3C44">
      <w:pPr>
        <w:pStyle w:val="ListParagraph"/>
        <w:numPr>
          <w:ilvl w:val="0"/>
          <w:numId w:val="23"/>
        </w:numPr>
        <w:jc w:val="both"/>
        <w:rPr>
          <w:rFonts w:ascii="Times New Roman" w:hAnsi="Times New Roman"/>
          <w:i/>
          <w:sz w:val="24"/>
          <w:szCs w:val="24"/>
        </w:rPr>
      </w:pPr>
      <w:r w:rsidRPr="001B3C44">
        <w:rPr>
          <w:rFonts w:ascii="Times New Roman" w:hAnsi="Times New Roman"/>
          <w:i/>
          <w:sz w:val="24"/>
          <w:szCs w:val="24"/>
        </w:rPr>
        <w:t xml:space="preserve">The first way is initiated by UE-A’s announcement of its inter-UE coordination capability, followed by UE-B’s inter-UE coordination request and UE-A’s inter-UE coordination. </w:t>
      </w:r>
    </w:p>
    <w:p w14:paraId="3330E825" w14:textId="2AEA45DC" w:rsidR="0064641E" w:rsidRPr="001B3C44" w:rsidRDefault="0064641E" w:rsidP="001B3C44">
      <w:pPr>
        <w:pStyle w:val="ListParagraph"/>
        <w:numPr>
          <w:ilvl w:val="0"/>
          <w:numId w:val="23"/>
        </w:numPr>
        <w:jc w:val="both"/>
        <w:rPr>
          <w:rFonts w:ascii="Times New Roman" w:hAnsi="Times New Roman"/>
          <w:i/>
          <w:sz w:val="24"/>
          <w:szCs w:val="24"/>
        </w:rPr>
      </w:pPr>
      <w:r w:rsidRPr="001B3C44">
        <w:rPr>
          <w:rFonts w:ascii="Times New Roman" w:hAnsi="Times New Roman"/>
          <w:i/>
          <w:sz w:val="24"/>
          <w:szCs w:val="24"/>
        </w:rPr>
        <w:t xml:space="preserve">The second way is initiated by UE-B’s broadcast inter-UE coordination request, followed by UE-A’s inter-UE coordination. </w:t>
      </w:r>
    </w:p>
    <w:p w14:paraId="02D65588" w14:textId="77777777" w:rsidR="0064641E" w:rsidRDefault="0064641E" w:rsidP="0064641E">
      <w:pPr>
        <w:jc w:val="both"/>
      </w:pPr>
    </w:p>
    <w:p w14:paraId="7DC35A27" w14:textId="75545EA4" w:rsidR="0064641E" w:rsidRDefault="0064641E" w:rsidP="0064641E">
      <w:pPr>
        <w:pStyle w:val="Heading2"/>
      </w:pPr>
      <w:r>
        <w:t>Utilization of resource set at UE-B</w:t>
      </w:r>
    </w:p>
    <w:p w14:paraId="146F949E" w14:textId="77777777" w:rsidR="0064641E" w:rsidRDefault="0064641E" w:rsidP="0064641E">
      <w:pPr>
        <w:jc w:val="both"/>
      </w:pPr>
      <w:r>
        <w:rPr>
          <w:iCs/>
        </w:rPr>
        <w:t>Another open question is how UE-B takes a set of resources in inter-UE coordination</w:t>
      </w:r>
      <w:r w:rsidRPr="00063DF0">
        <w:rPr>
          <w:iCs/>
        </w:rPr>
        <w:t xml:space="preserve"> </w:t>
      </w:r>
      <w:r>
        <w:rPr>
          <w:iCs/>
        </w:rPr>
        <w:t>into account its resource selection procedure. Upon receiving the set of resources, UE-B may trigger the resource selection procedure if it has not selected resources yet; UE-B may trigger the resource re-evaluation if it has selected resources but has not reserved these resources; UE-B may trigger the resource pre-emption check if it has reserved resources. Alternatively, UE-B may directly use the preferred set of resources for its sidelink transmissions.</w:t>
      </w:r>
    </w:p>
    <w:p w14:paraId="17A51CB6" w14:textId="77777777" w:rsidR="0064641E" w:rsidRDefault="0064641E" w:rsidP="0064641E"/>
    <w:p w14:paraId="344B2525" w14:textId="20B0463C" w:rsidR="0064641E" w:rsidRDefault="0064641E" w:rsidP="0064641E">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Upon receiving inter-UE coordination, UE-B performs resource selection, resource re-evaluation, resource pre-emption check, or directly uses the indicated resources in inter-UE coordination for its sidelink transmission.</w:t>
      </w:r>
    </w:p>
    <w:p w14:paraId="40BFAD7E" w14:textId="77777777" w:rsidR="0064641E" w:rsidRPr="0064641E" w:rsidRDefault="0064641E" w:rsidP="0064641E"/>
    <w:p w14:paraId="17C0574A" w14:textId="78FB0894" w:rsidR="0064641E" w:rsidRDefault="0064641E" w:rsidP="0064641E">
      <w:pPr>
        <w:pStyle w:val="Heading2"/>
      </w:pPr>
      <w:r>
        <w:t xml:space="preserve">Others </w:t>
      </w:r>
    </w:p>
    <w:p w14:paraId="1C7A2367" w14:textId="08DAB8D9" w:rsidR="002A1FD1" w:rsidRDefault="0064641E" w:rsidP="00252E7C">
      <w:pPr>
        <w:jc w:val="both"/>
      </w:pPr>
      <w:r>
        <w:t>B</w:t>
      </w:r>
      <w:r w:rsidR="00451EEF">
        <w:t>esides indicating a set of preferred or non-preferred resources,</w:t>
      </w:r>
      <w:r w:rsidR="002A1FD1">
        <w:t xml:space="preserve"> the inter-UE coordination also include</w:t>
      </w:r>
      <w:r w:rsidR="00B62195">
        <w:t>s</w:t>
      </w:r>
      <w:r w:rsidR="002A1FD1">
        <w:t xml:space="preserve"> </w:t>
      </w:r>
      <w:r w:rsidR="00451EEF">
        <w:t xml:space="preserve">additional assistance information. The assistance information </w:t>
      </w:r>
      <w:r w:rsidR="00B62195">
        <w:t>may</w:t>
      </w:r>
      <w:r w:rsidR="00451EEF">
        <w:t xml:space="preserve"> be obtained by channel measurements (e.g., measured RSRP, decoded data </w:t>
      </w:r>
      <w:r w:rsidR="002A1FD1">
        <w:t>priority</w:t>
      </w:r>
      <w:r w:rsidR="00451EEF">
        <w:t xml:space="preserve">). </w:t>
      </w:r>
      <w:r w:rsidR="002A1FD1">
        <w:t>The assistance information may</w:t>
      </w:r>
      <w:r w:rsidR="00B62195">
        <w:t xml:space="preserve"> </w:t>
      </w:r>
      <w:r w:rsidR="00451EEF">
        <w:t xml:space="preserve">indicate the cause of non-preferred resources, e.g., due to half-duplex problem or due to hidden-node problem. </w:t>
      </w:r>
    </w:p>
    <w:p w14:paraId="4621AF83" w14:textId="77777777" w:rsidR="002A1FD1" w:rsidRDefault="002A1FD1" w:rsidP="00252E7C">
      <w:pPr>
        <w:jc w:val="both"/>
      </w:pPr>
    </w:p>
    <w:p w14:paraId="3B1576C0" w14:textId="3F3FE2DB" w:rsidR="00451EEF" w:rsidRDefault="00451EEF" w:rsidP="00252E7C">
      <w:pPr>
        <w:jc w:val="both"/>
      </w:pPr>
      <w:r>
        <w:t>This assistance information is used in UE-B’s resource selection procedure.</w:t>
      </w:r>
      <w:r w:rsidR="002A1FD1">
        <w:t xml:space="preserve"> For example, the non-preferred resources due to half-duplex problem are always excluded from candidate resource set, while non-preferred resources due to hidden-node problem may or may not be excluded from candidate resource set, depending on measured RSRP or decoded data priority. </w:t>
      </w:r>
    </w:p>
    <w:p w14:paraId="25A007FC" w14:textId="77777777" w:rsidR="002A1FD1" w:rsidRDefault="002A1FD1" w:rsidP="00252E7C">
      <w:pPr>
        <w:jc w:val="both"/>
      </w:pPr>
    </w:p>
    <w:p w14:paraId="305A1E87" w14:textId="6C9F984C" w:rsidR="002A1FD1" w:rsidRDefault="00252E7C" w:rsidP="00252E7C">
      <w:pPr>
        <w:jc w:val="both"/>
        <w:rPr>
          <w:i/>
        </w:rPr>
      </w:pPr>
      <w:r w:rsidRPr="001C381A">
        <w:rPr>
          <w:b/>
          <w:i/>
          <w:u w:val="single"/>
        </w:rPr>
        <w:t xml:space="preserve">Proposal </w:t>
      </w:r>
      <w:r w:rsidR="0064641E">
        <w:rPr>
          <w:b/>
          <w:i/>
          <w:u w:val="single"/>
        </w:rPr>
        <w:t>12</w:t>
      </w:r>
      <w:r w:rsidRPr="001C381A">
        <w:rPr>
          <w:b/>
          <w:i/>
          <w:u w:val="single"/>
        </w:rPr>
        <w:t>:</w:t>
      </w:r>
      <w:r w:rsidRPr="001C381A">
        <w:rPr>
          <w:i/>
        </w:rPr>
        <w:t xml:space="preserve"> </w:t>
      </w:r>
      <w:r>
        <w:rPr>
          <w:i/>
        </w:rPr>
        <w:t xml:space="preserve">Besides a set of resources, inter-UE coordination includes additional assistance information for UE-B’s resource selection, e.g., </w:t>
      </w:r>
      <w:r w:rsidR="002A1FD1">
        <w:rPr>
          <w:i/>
        </w:rPr>
        <w:t xml:space="preserve">measured </w:t>
      </w:r>
      <w:r>
        <w:rPr>
          <w:i/>
        </w:rPr>
        <w:t>RSRP,</w:t>
      </w:r>
      <w:r w:rsidR="002A1FD1">
        <w:rPr>
          <w:i/>
        </w:rPr>
        <w:t xml:space="preserve"> decoded</w:t>
      </w:r>
      <w:r>
        <w:rPr>
          <w:i/>
        </w:rPr>
        <w:t xml:space="preserve"> data </w:t>
      </w:r>
      <w:r w:rsidR="002A1FD1">
        <w:rPr>
          <w:i/>
        </w:rPr>
        <w:t>priority</w:t>
      </w:r>
      <w:r>
        <w:rPr>
          <w:i/>
        </w:rPr>
        <w:t>, cause of non-preferred resources.</w:t>
      </w:r>
    </w:p>
    <w:p w14:paraId="7C15D979" w14:textId="76CC8FA2" w:rsidR="00DC6DA7" w:rsidRDefault="00DC6DA7" w:rsidP="0068510F">
      <w:pPr>
        <w:jc w:val="both"/>
      </w:pPr>
    </w:p>
    <w:p w14:paraId="46D33FE4" w14:textId="36983788" w:rsidR="00C3463C" w:rsidRDefault="00554D4D" w:rsidP="00C3463C">
      <w:pPr>
        <w:jc w:val="both"/>
      </w:pPr>
      <w:r>
        <w:t>The</w:t>
      </w:r>
      <w:r w:rsidR="00C3463C">
        <w:t xml:space="preserve"> </w:t>
      </w:r>
      <w:r w:rsidR="006E0A84">
        <w:t>enhancement</w:t>
      </w:r>
      <w:r w:rsidR="00C3463C">
        <w:t xml:space="preserve"> in WID objective</w:t>
      </w:r>
      <w:r w:rsidR="005B421F">
        <w:t xml:space="preserve"> </w:t>
      </w:r>
      <w:r w:rsidR="005B421F">
        <w:fldChar w:fldCharType="begin"/>
      </w:r>
      <w:r w:rsidR="005B421F">
        <w:instrText xml:space="preserve"> REF _Ref59982016 \r \h </w:instrText>
      </w:r>
      <w:r w:rsidR="005B421F">
        <w:fldChar w:fldCharType="separate"/>
      </w:r>
      <w:r w:rsidR="005B421F">
        <w:t>[2]</w:t>
      </w:r>
      <w:r w:rsidR="005B421F">
        <w:fldChar w:fldCharType="end"/>
      </w:r>
      <w:r w:rsidR="00C3463C">
        <w:t xml:space="preserve"> i</w:t>
      </w:r>
      <w:r>
        <w:t>ncludes</w:t>
      </w:r>
      <w:r w:rsidR="00C3463C">
        <w:t xml:space="preserve"> address</w:t>
      </w:r>
      <w:r>
        <w:t>ing</w:t>
      </w:r>
      <w:r w:rsidR="00C3463C">
        <w:t xml:space="preserve"> consecutive packet loss. Suppose two UE independently select sidelink periodic resources. It is possible these</w:t>
      </w:r>
      <w:r>
        <w:t xml:space="preserve"> two</w:t>
      </w:r>
      <w:r w:rsidR="00C3463C">
        <w:t xml:space="preserve"> UEs select the same resources </w:t>
      </w:r>
      <w:r w:rsidR="006E0A84">
        <w:t xml:space="preserve">due to the </w:t>
      </w:r>
      <w:r w:rsidR="00C3463C">
        <w:t>low interference level</w:t>
      </w:r>
      <w:r w:rsidR="006E0A84">
        <w:t xml:space="preserve"> of the resources</w:t>
      </w:r>
      <w:r w:rsidR="00C3463C">
        <w:t xml:space="preserve">. </w:t>
      </w:r>
      <w:r w:rsidR="006E0A84">
        <w:t>Because of</w:t>
      </w:r>
      <w:r w:rsidR="00C3463C">
        <w:t xml:space="preserve"> half-duplex constraints, </w:t>
      </w:r>
      <w:r w:rsidR="006E0A84">
        <w:t>neither of these</w:t>
      </w:r>
      <w:r w:rsidR="00C3463C">
        <w:t xml:space="preserve"> two UEs detect</w:t>
      </w:r>
      <w:r w:rsidR="006E0A84">
        <w:t>s</w:t>
      </w:r>
      <w:r w:rsidR="00C3463C">
        <w:t xml:space="preserve"> the resource collision. This leads to consecutive packet loss. </w:t>
      </w:r>
      <w:r w:rsidR="006148F5">
        <w:t xml:space="preserve">One simple solution is to let the UE, </w:t>
      </w:r>
      <w:r w:rsidR="006E0A84">
        <w:t xml:space="preserve">which </w:t>
      </w:r>
      <w:r w:rsidR="006148F5">
        <w:t>reserv</w:t>
      </w:r>
      <w:r w:rsidR="006E0A84">
        <w:t>es</w:t>
      </w:r>
      <w:r w:rsidR="006148F5">
        <w:t xml:space="preserve"> periodic resources, intentionally mute its transmissions in certain periods </w:t>
      </w:r>
      <w:r w:rsidR="006E0A84">
        <w:t xml:space="preserve">in order </w:t>
      </w:r>
      <w:r w:rsidR="006148F5">
        <w:t xml:space="preserve">to monitor the channel. If collision is detected during the monitoring period, the UE stops the transmissions in the subsequent periods and performs resource reselection procedure. Another solution may be based on sidelink HARQ feedback statistics. If the UE, </w:t>
      </w:r>
      <w:r w:rsidR="006E0A84">
        <w:t xml:space="preserve">which </w:t>
      </w:r>
      <w:r w:rsidR="006148F5">
        <w:t>reserv</w:t>
      </w:r>
      <w:r w:rsidR="006E0A84">
        <w:t>es</w:t>
      </w:r>
      <w:r w:rsidR="006148F5">
        <w:t xml:space="preserve"> periodic resources, receives a large amount of HARQ NACK feedback, then it assumes collision occurs on periodically reserved resources.</w:t>
      </w:r>
      <w:r w:rsidR="00551E54">
        <w:t xml:space="preserve"> It is possible that a helper UE, detecting the consecutive packet loss, sends inter-UE coordination to the UE, which reserves periodic resources</w:t>
      </w:r>
      <w:r w:rsidR="00245526">
        <w:t xml:space="preserve"> with collision. </w:t>
      </w:r>
    </w:p>
    <w:p w14:paraId="7F2228EA" w14:textId="77777777" w:rsidR="00C3463C" w:rsidRDefault="00C3463C" w:rsidP="00C3463C"/>
    <w:p w14:paraId="20AF29B9" w14:textId="0607C0FF" w:rsidR="00C3463C" w:rsidRDefault="00C3463C" w:rsidP="00C3463C">
      <w:pPr>
        <w:jc w:val="both"/>
        <w:rPr>
          <w:i/>
        </w:rPr>
      </w:pPr>
      <w:r w:rsidRPr="001C381A">
        <w:rPr>
          <w:b/>
          <w:i/>
          <w:u w:val="single"/>
        </w:rPr>
        <w:t xml:space="preserve">Proposal </w:t>
      </w:r>
      <w:r w:rsidR="0064641E">
        <w:rPr>
          <w:b/>
          <w:i/>
          <w:u w:val="single"/>
        </w:rPr>
        <w:t>13</w:t>
      </w:r>
      <w:r w:rsidRPr="001C381A">
        <w:rPr>
          <w:b/>
          <w:i/>
          <w:u w:val="single"/>
        </w:rPr>
        <w:t>:</w:t>
      </w:r>
      <w:r w:rsidRPr="001C381A">
        <w:rPr>
          <w:i/>
        </w:rPr>
        <w:t xml:space="preserve"> </w:t>
      </w:r>
      <w:r w:rsidR="006148F5">
        <w:rPr>
          <w:i/>
        </w:rPr>
        <w:t xml:space="preserve">RAN1 to consider solutions for consecutive packet loss. </w:t>
      </w:r>
    </w:p>
    <w:p w14:paraId="7283B918" w14:textId="77777777" w:rsidR="00673202" w:rsidRPr="00BF7849" w:rsidRDefault="00673202"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09100223"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3509BB0" w14:textId="77777777" w:rsidR="0064641E" w:rsidRDefault="0064641E" w:rsidP="0064641E">
      <w:pPr>
        <w:jc w:val="both"/>
        <w:rPr>
          <w:b/>
          <w:i/>
          <w:u w:val="single"/>
        </w:rPr>
      </w:pPr>
    </w:p>
    <w:p w14:paraId="1E757736" w14:textId="73A1DAB7" w:rsidR="0064641E" w:rsidRDefault="0064641E" w:rsidP="0064641E">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RAN1 to support all three types of “resource set”: a set of preferred resources, a set of non-preferred resources and a set of detected conflicted resources. </w:t>
      </w:r>
    </w:p>
    <w:p w14:paraId="462EA872" w14:textId="513F6DF5" w:rsidR="0064641E" w:rsidRDefault="0064641E" w:rsidP="00BB4346">
      <w:pPr>
        <w:jc w:val="both"/>
      </w:pPr>
    </w:p>
    <w:p w14:paraId="4AA2E052" w14:textId="77777777" w:rsidR="0064641E" w:rsidRDefault="0064641E" w:rsidP="0064641E">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In determining a set of preferred resources for UE-B, UE-A performs the legacy resource allocation operations with some modifications (e.g., number of selected resources, transmit data priority,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Pr>
          <w:i/>
        </w:rPr>
        <w:t>, etc).</w:t>
      </w:r>
    </w:p>
    <w:p w14:paraId="096A35E9" w14:textId="77777777" w:rsidR="0064641E" w:rsidRDefault="0064641E" w:rsidP="00BB4346">
      <w:pPr>
        <w:jc w:val="both"/>
      </w:pPr>
    </w:p>
    <w:p w14:paraId="1E602721" w14:textId="77777777" w:rsidR="0064641E" w:rsidRDefault="0064641E" w:rsidP="0064641E">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In determining a set of non-preferred resources for UE-B, UE-A considers a PSCCH/PSSCH resource is non-preferred, if </w:t>
      </w:r>
    </w:p>
    <w:p w14:paraId="69C9DF99" w14:textId="77777777" w:rsidR="0064641E" w:rsidRDefault="0064641E" w:rsidP="0064641E">
      <w:pPr>
        <w:ind w:firstLine="567"/>
        <w:jc w:val="both"/>
        <w:rPr>
          <w:i/>
        </w:rPr>
      </w:pPr>
      <w:r>
        <w:rPr>
          <w:i/>
        </w:rPr>
        <w:t>1). the PSCCH/PSSCH resource is reserved by another UE</w:t>
      </w:r>
    </w:p>
    <w:p w14:paraId="0093DCC8" w14:textId="77777777" w:rsidR="0064641E" w:rsidRDefault="0064641E" w:rsidP="0064641E">
      <w:pPr>
        <w:ind w:firstLine="567"/>
        <w:jc w:val="both"/>
        <w:rPr>
          <w:i/>
        </w:rPr>
      </w:pPr>
      <w:r>
        <w:rPr>
          <w:i/>
        </w:rPr>
        <w:t>2). the PSCCH/PSSCH resource is in a slot when UE-A does not monitor channels in an earlier corresponding slot</w:t>
      </w:r>
    </w:p>
    <w:p w14:paraId="4389A339" w14:textId="77777777" w:rsidR="0064641E" w:rsidRDefault="0064641E" w:rsidP="0064641E">
      <w:pPr>
        <w:ind w:firstLine="567"/>
        <w:jc w:val="both"/>
        <w:rPr>
          <w:i/>
        </w:rPr>
      </w:pPr>
      <w:r>
        <w:rPr>
          <w:i/>
        </w:rPr>
        <w:t>3). the PSCCH/PSSCH resource is in a slot when a receiver UE has scheduled PSCCH/PSSCH transmission</w:t>
      </w:r>
    </w:p>
    <w:p w14:paraId="12478EE3" w14:textId="77777777" w:rsidR="0064641E" w:rsidRDefault="0064641E" w:rsidP="0064641E">
      <w:pPr>
        <w:ind w:firstLine="567"/>
        <w:jc w:val="both"/>
        <w:rPr>
          <w:i/>
        </w:rPr>
      </w:pPr>
      <w:r>
        <w:rPr>
          <w:i/>
        </w:rPr>
        <w:t xml:space="preserve">4). there is a restriction on the corresponding PSFCH transmission. </w:t>
      </w:r>
    </w:p>
    <w:p w14:paraId="688DAE2F" w14:textId="77777777" w:rsidR="0064641E" w:rsidRDefault="0064641E" w:rsidP="00BB4346">
      <w:pPr>
        <w:jc w:val="both"/>
      </w:pPr>
    </w:p>
    <w:p w14:paraId="4FA851E2" w14:textId="77777777" w:rsidR="0064641E" w:rsidRDefault="0064641E" w:rsidP="0064641E">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UE-A uses a resource map to indicate the set of non-preferred resources for UE-B.</w:t>
      </w:r>
    </w:p>
    <w:p w14:paraId="77BB5A46" w14:textId="77777777" w:rsidR="0064641E" w:rsidRDefault="0064641E" w:rsidP="00BB4346">
      <w:pPr>
        <w:jc w:val="both"/>
      </w:pPr>
    </w:p>
    <w:p w14:paraId="249B61FA" w14:textId="77777777" w:rsidR="0064641E" w:rsidRDefault="0064641E" w:rsidP="0064641E">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UE-A considers a PSCCH/PSSCH resource reserved by UE-B is a conflict resource if </w:t>
      </w:r>
    </w:p>
    <w:p w14:paraId="780A68CB" w14:textId="77777777" w:rsidR="0064641E" w:rsidRDefault="0064641E" w:rsidP="0064641E">
      <w:pPr>
        <w:ind w:firstLine="567"/>
        <w:jc w:val="both"/>
        <w:rPr>
          <w:i/>
        </w:rPr>
      </w:pPr>
      <w:r>
        <w:rPr>
          <w:i/>
        </w:rPr>
        <w:t>1). the PSCCH/PSSCH resource is reserved by another UE</w:t>
      </w:r>
    </w:p>
    <w:p w14:paraId="42631DB2" w14:textId="77777777" w:rsidR="0064641E" w:rsidRDefault="0064641E" w:rsidP="0064641E">
      <w:pPr>
        <w:ind w:firstLine="567"/>
        <w:jc w:val="both"/>
        <w:rPr>
          <w:i/>
        </w:rPr>
      </w:pPr>
      <w:r>
        <w:rPr>
          <w:i/>
        </w:rPr>
        <w:lastRenderedPageBreak/>
        <w:t>2). the PSCCH/PSSCH resource is in a slot when a receiver UE has scheduled PSCCH/PSSCH transmission</w:t>
      </w:r>
    </w:p>
    <w:p w14:paraId="6F770982" w14:textId="77777777" w:rsidR="0064641E" w:rsidRDefault="0064641E" w:rsidP="0064641E">
      <w:pPr>
        <w:ind w:firstLine="567"/>
        <w:jc w:val="both"/>
        <w:rPr>
          <w:i/>
        </w:rPr>
      </w:pPr>
      <w:r>
        <w:rPr>
          <w:i/>
        </w:rPr>
        <w:t>3). there is a restriction on the corresponding PSFCH transmission</w:t>
      </w:r>
    </w:p>
    <w:p w14:paraId="44B4A3E2" w14:textId="77777777" w:rsidR="0064641E" w:rsidRDefault="0064641E" w:rsidP="0064641E">
      <w:pPr>
        <w:jc w:val="both"/>
        <w:rPr>
          <w:i/>
        </w:rPr>
      </w:pPr>
    </w:p>
    <w:p w14:paraId="60FFDF0E" w14:textId="77777777" w:rsidR="0064641E" w:rsidRDefault="0064641E" w:rsidP="0064641E">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UE-A uses a PSFCH-like channel to indicate the set of detected conflicted resources. </w:t>
      </w:r>
    </w:p>
    <w:p w14:paraId="71C81A07" w14:textId="1AAE6447" w:rsidR="0064641E" w:rsidRDefault="0064641E" w:rsidP="00BB4346">
      <w:pPr>
        <w:jc w:val="both"/>
      </w:pPr>
    </w:p>
    <w:p w14:paraId="322FF27B" w14:textId="77777777" w:rsidR="0064641E" w:rsidRDefault="0064641E" w:rsidP="0064641E">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In determining a set of non-preferred resources, the receiver UE’s uplink scheduling is considered. </w:t>
      </w:r>
    </w:p>
    <w:p w14:paraId="2F49C352" w14:textId="77777777" w:rsidR="0064641E" w:rsidRDefault="0064641E" w:rsidP="00BB4346">
      <w:pPr>
        <w:jc w:val="both"/>
      </w:pPr>
    </w:p>
    <w:p w14:paraId="40995C19" w14:textId="77777777" w:rsidR="0064641E" w:rsidRDefault="0064641E" w:rsidP="0064641E">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UE-A triggers inter-UE coordination when receiving an inter-UE coordination request from UE-B, or when detecting certain triggering conditions (e.g., detected collision or detected half-duplex issue).</w:t>
      </w:r>
    </w:p>
    <w:p w14:paraId="46B248A2" w14:textId="77777777" w:rsidR="0064641E" w:rsidRDefault="0064641E" w:rsidP="00BB4346">
      <w:pPr>
        <w:jc w:val="both"/>
      </w:pPr>
    </w:p>
    <w:p w14:paraId="69B1214E" w14:textId="77777777" w:rsidR="0064641E" w:rsidRDefault="0064641E" w:rsidP="0064641E">
      <w:pPr>
        <w:jc w:val="both"/>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Consider the resources for inter-UE coordination request is FDM-ed with PSFCH resources.</w:t>
      </w:r>
    </w:p>
    <w:p w14:paraId="735A490B" w14:textId="77777777" w:rsidR="0064641E" w:rsidRDefault="0064641E" w:rsidP="00BB4346">
      <w:pPr>
        <w:jc w:val="both"/>
      </w:pPr>
    </w:p>
    <w:p w14:paraId="7EDC5A42" w14:textId="19AC9A62" w:rsidR="001B3C44" w:rsidRDefault="001B3C44" w:rsidP="001B3C44">
      <w:pPr>
        <w:jc w:val="both"/>
        <w:rPr>
          <w:i/>
        </w:rPr>
      </w:pPr>
      <w:r w:rsidRPr="001B3C44">
        <w:rPr>
          <w:b/>
          <w:i/>
          <w:u w:val="single"/>
        </w:rPr>
        <w:t>Proposal 10:</w:t>
      </w:r>
      <w:r w:rsidRPr="001B3C44">
        <w:rPr>
          <w:i/>
        </w:rPr>
        <w:t xml:space="preserve"> Consider two ways of setting up the connection between UE-A and UE-B</w:t>
      </w:r>
      <w:r>
        <w:rPr>
          <w:i/>
        </w:rPr>
        <w:t>:</w:t>
      </w:r>
    </w:p>
    <w:p w14:paraId="667F93DB" w14:textId="77777777" w:rsidR="001B3C44" w:rsidRPr="001B3C44" w:rsidRDefault="001B3C44" w:rsidP="001B3C44">
      <w:pPr>
        <w:pStyle w:val="ListParagraph"/>
        <w:numPr>
          <w:ilvl w:val="0"/>
          <w:numId w:val="23"/>
        </w:numPr>
        <w:jc w:val="both"/>
        <w:rPr>
          <w:rFonts w:ascii="Times New Roman" w:hAnsi="Times New Roman"/>
          <w:i/>
          <w:sz w:val="24"/>
          <w:szCs w:val="24"/>
        </w:rPr>
      </w:pPr>
      <w:r w:rsidRPr="001B3C44">
        <w:rPr>
          <w:rFonts w:ascii="Times New Roman" w:hAnsi="Times New Roman"/>
          <w:i/>
          <w:sz w:val="24"/>
          <w:szCs w:val="24"/>
        </w:rPr>
        <w:t xml:space="preserve">The first way is initiated by UE-A’s announcement of its inter-UE coordination capability, followed by UE-B’s inter-UE coordination request and UE-A’s inter-UE coordination. </w:t>
      </w:r>
    </w:p>
    <w:p w14:paraId="47581864" w14:textId="77777777" w:rsidR="001B3C44" w:rsidRPr="001B3C44" w:rsidRDefault="001B3C44" w:rsidP="001B3C44">
      <w:pPr>
        <w:pStyle w:val="ListParagraph"/>
        <w:numPr>
          <w:ilvl w:val="0"/>
          <w:numId w:val="23"/>
        </w:numPr>
        <w:jc w:val="both"/>
        <w:rPr>
          <w:rFonts w:ascii="Times New Roman" w:hAnsi="Times New Roman"/>
          <w:i/>
          <w:sz w:val="24"/>
          <w:szCs w:val="24"/>
        </w:rPr>
      </w:pPr>
      <w:r w:rsidRPr="001B3C44">
        <w:rPr>
          <w:rFonts w:ascii="Times New Roman" w:hAnsi="Times New Roman"/>
          <w:i/>
          <w:sz w:val="24"/>
          <w:szCs w:val="24"/>
        </w:rPr>
        <w:t xml:space="preserve">The second way is initiated by UE-B’s broadcast inter-UE coordination request, followed by UE-A’s inter-UE coordination. </w:t>
      </w:r>
    </w:p>
    <w:p w14:paraId="18AF202E" w14:textId="11723A37" w:rsidR="0064641E" w:rsidRDefault="0064641E" w:rsidP="00BB4346">
      <w:pPr>
        <w:jc w:val="both"/>
      </w:pPr>
    </w:p>
    <w:p w14:paraId="68C647EA" w14:textId="77777777" w:rsidR="0064641E" w:rsidRDefault="0064641E" w:rsidP="0064641E">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Upon receiving inter-UE coordination, UE-B performs resource selection, resource re-evaluation, resource pre-emption check, or directly uses the indicated resources in inter-UE coordination for its sidelink transmission.</w:t>
      </w:r>
    </w:p>
    <w:p w14:paraId="662FF79E" w14:textId="77777777" w:rsidR="0064641E" w:rsidRDefault="0064641E" w:rsidP="00BB4346">
      <w:pPr>
        <w:jc w:val="both"/>
      </w:pPr>
    </w:p>
    <w:p w14:paraId="69378078" w14:textId="7A5F4B95" w:rsidR="00DC6DA7" w:rsidRPr="0064641E" w:rsidRDefault="0064641E" w:rsidP="00BB4346">
      <w:pPr>
        <w:jc w:val="both"/>
        <w:rPr>
          <w:i/>
        </w:rPr>
      </w:pPr>
      <w:r w:rsidRPr="001C381A">
        <w:rPr>
          <w:b/>
          <w:i/>
          <w:u w:val="single"/>
        </w:rPr>
        <w:t xml:space="preserve">Proposal </w:t>
      </w:r>
      <w:r>
        <w:rPr>
          <w:b/>
          <w:i/>
          <w:u w:val="single"/>
        </w:rPr>
        <w:t>12</w:t>
      </w:r>
      <w:r w:rsidRPr="001C381A">
        <w:rPr>
          <w:b/>
          <w:i/>
          <w:u w:val="single"/>
        </w:rPr>
        <w:t>:</w:t>
      </w:r>
      <w:r w:rsidRPr="001C381A">
        <w:rPr>
          <w:i/>
        </w:rPr>
        <w:t xml:space="preserve"> </w:t>
      </w:r>
      <w:r>
        <w:rPr>
          <w:i/>
        </w:rPr>
        <w:t>Besides a set of resources, inter-UE coordination includes additional assistance information for UE-B’s resource selection, e.g., measured RSRP, decoded data priority, cause of non-preferred resources.</w:t>
      </w:r>
      <w:r w:rsidR="00A04318">
        <w:t xml:space="preserve"> </w:t>
      </w:r>
    </w:p>
    <w:p w14:paraId="03E1C6D4" w14:textId="476B27AF" w:rsidR="006E0A84" w:rsidRDefault="006E0A84" w:rsidP="00BB4346">
      <w:pPr>
        <w:jc w:val="both"/>
      </w:pPr>
    </w:p>
    <w:p w14:paraId="7C6457D5" w14:textId="77777777" w:rsidR="0064641E" w:rsidRPr="00BF7849" w:rsidRDefault="0064641E" w:rsidP="0064641E">
      <w:pPr>
        <w:jc w:val="both"/>
        <w:rPr>
          <w:rFonts w:eastAsia="SimSun"/>
          <w:bCs/>
          <w:i/>
        </w:rPr>
      </w:pPr>
      <w:r w:rsidRPr="001C381A">
        <w:rPr>
          <w:b/>
          <w:i/>
          <w:u w:val="single"/>
        </w:rPr>
        <w:t xml:space="preserve">Proposal </w:t>
      </w:r>
      <w:r>
        <w:rPr>
          <w:b/>
          <w:i/>
          <w:u w:val="single"/>
        </w:rPr>
        <w:t>13</w:t>
      </w:r>
      <w:r w:rsidRPr="001C381A">
        <w:rPr>
          <w:b/>
          <w:i/>
          <w:u w:val="single"/>
        </w:rPr>
        <w:t>:</w:t>
      </w:r>
      <w:r w:rsidRPr="001C381A">
        <w:rPr>
          <w:i/>
        </w:rPr>
        <w:t xml:space="preserve"> </w:t>
      </w:r>
      <w:r>
        <w:rPr>
          <w:i/>
        </w:rPr>
        <w:t xml:space="preserve">RAN1 to consider solutions for consecutive packet loss. </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6014299D" w14:textId="77777777" w:rsidR="0064641E" w:rsidRDefault="0064641E" w:rsidP="006464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9784738"/>
      <w:bookmarkStart w:id="3" w:name="_Ref29545847"/>
      <w:r>
        <w:t>Chairman’s Notes, 3GPP TSG RAN1 WG1 #103-e Meeting, Nov. 2020.</w:t>
      </w:r>
      <w:bookmarkEnd w:id="2"/>
    </w:p>
    <w:p w14:paraId="7EAF0EE4" w14:textId="03CE4999" w:rsidR="00043063" w:rsidRDefault="0064641E" w:rsidP="006464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59982016"/>
      <w:r>
        <w:t xml:space="preserve">RP-202846, </w:t>
      </w:r>
      <w:r w:rsidR="004B08CF">
        <w:t>“</w:t>
      </w:r>
      <w:r w:rsidR="00337545">
        <w:t>WID revision: NR sidelink enhancement</w:t>
      </w:r>
      <w:r w:rsidR="00133AE5">
        <w:t>,</w:t>
      </w:r>
      <w:r w:rsidR="004B08CF">
        <w:t>”</w:t>
      </w:r>
      <w:r w:rsidR="00133AE5">
        <w:t xml:space="preserve"> </w:t>
      </w:r>
      <w:r>
        <w:t>D</w:t>
      </w:r>
      <w:r w:rsidR="00C67F10">
        <w:t>ec. 20</w:t>
      </w:r>
      <w:r>
        <w:t>20</w:t>
      </w:r>
      <w:r w:rsidR="00C67F10">
        <w:t>.</w:t>
      </w:r>
      <w:bookmarkEnd w:id="3"/>
      <w:bookmarkEnd w:id="4"/>
    </w:p>
    <w:p w14:paraId="3748379C" w14:textId="5E254881" w:rsidR="001B3C44" w:rsidRDefault="001B3C44" w:rsidP="006464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1180452"/>
      <w:r>
        <w:t>R1-2009516, “Corrections for the prioritization between uplink transmission and sidelink transmission/reception,” Nov. 2020.</w:t>
      </w:r>
      <w:bookmarkEnd w:id="5"/>
    </w:p>
    <w:sectPr w:rsidR="001B3C44"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CB80F" w14:textId="77777777" w:rsidR="004F4435" w:rsidRDefault="004F4435">
      <w:r>
        <w:separator/>
      </w:r>
    </w:p>
  </w:endnote>
  <w:endnote w:type="continuationSeparator" w:id="0">
    <w:p w14:paraId="52B13637" w14:textId="77777777" w:rsidR="004F4435" w:rsidRDefault="004F4435">
      <w:r>
        <w:continuationSeparator/>
      </w:r>
    </w:p>
  </w:endnote>
  <w:endnote w:type="continuationNotice" w:id="1">
    <w:p w14:paraId="23461CAA" w14:textId="77777777" w:rsidR="004F4435" w:rsidRDefault="004F4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51E54" w:rsidRDefault="00551E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4A736" w14:textId="77777777" w:rsidR="004F4435" w:rsidRDefault="004F4435">
      <w:r>
        <w:separator/>
      </w:r>
    </w:p>
  </w:footnote>
  <w:footnote w:type="continuationSeparator" w:id="0">
    <w:p w14:paraId="2DE32EB2" w14:textId="77777777" w:rsidR="004F4435" w:rsidRDefault="004F4435">
      <w:r>
        <w:continuationSeparator/>
      </w:r>
    </w:p>
  </w:footnote>
  <w:footnote w:type="continuationNotice" w:id="1">
    <w:p w14:paraId="682818DF" w14:textId="77777777" w:rsidR="004F4435" w:rsidRDefault="004F44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10"/>
  </w:num>
  <w:num w:numId="5">
    <w:abstractNumId w:val="7"/>
  </w:num>
  <w:num w:numId="6">
    <w:abstractNumId w:val="12"/>
  </w:num>
  <w:num w:numId="7">
    <w:abstractNumId w:val="17"/>
  </w:num>
  <w:num w:numId="8">
    <w:abstractNumId w:val="8"/>
  </w:num>
  <w:num w:numId="9">
    <w:abstractNumId w:val="14"/>
  </w:num>
  <w:num w:numId="10">
    <w:abstractNumId w:val="0"/>
  </w:num>
  <w:num w:numId="11">
    <w:abstractNumId w:val="11"/>
  </w:num>
  <w:num w:numId="12">
    <w:abstractNumId w:val="20"/>
  </w:num>
  <w:num w:numId="13">
    <w:abstractNumId w:val="6"/>
  </w:num>
  <w:num w:numId="14">
    <w:abstractNumId w:val="3"/>
  </w:num>
  <w:num w:numId="15">
    <w:abstractNumId w:val="5"/>
  </w:num>
  <w:num w:numId="16">
    <w:abstractNumId w:val="19"/>
  </w:num>
  <w:num w:numId="17">
    <w:abstractNumId w:val="15"/>
  </w:num>
  <w:num w:numId="18">
    <w:abstractNumId w:val="22"/>
  </w:num>
  <w:num w:numId="19">
    <w:abstractNumId w:val="4"/>
  </w:num>
  <w:num w:numId="20">
    <w:abstractNumId w:val="2"/>
  </w:num>
  <w:num w:numId="21">
    <w:abstractNumId w:val="16"/>
  </w:num>
  <w:num w:numId="22">
    <w:abstractNumId w:val="21"/>
  </w:num>
  <w:num w:numId="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21F"/>
    <w:rsid w:val="005B45DE"/>
    <w:rsid w:val="005B4C1E"/>
    <w:rsid w:val="005B5C93"/>
    <w:rsid w:val="005B6F83"/>
    <w:rsid w:val="005B7A0C"/>
    <w:rsid w:val="005C113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3208</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2021-01-15T21:43:00Z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